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2B" w:rsidRDefault="00030F2E" w:rsidP="00030F2E">
      <w:pPr>
        <w:spacing w:after="0"/>
        <w:ind w:firstLine="709"/>
        <w:jc w:val="center"/>
        <w:rPr>
          <w:b/>
        </w:rPr>
      </w:pPr>
      <w:r w:rsidRPr="00030F2E">
        <w:rPr>
          <w:b/>
        </w:rPr>
        <w:t xml:space="preserve">Публичный отчёт об итогах деятельности </w:t>
      </w:r>
    </w:p>
    <w:p w:rsidR="00030F2E" w:rsidRPr="00030F2E" w:rsidRDefault="00030F2E" w:rsidP="00BD682B">
      <w:pPr>
        <w:spacing w:after="0"/>
        <w:ind w:firstLine="709"/>
        <w:jc w:val="center"/>
        <w:rPr>
          <w:b/>
        </w:rPr>
      </w:pPr>
      <w:r w:rsidRPr="00030F2E">
        <w:rPr>
          <w:b/>
        </w:rPr>
        <w:t>Красноярского театра юного зрителя за 2015 год</w:t>
      </w:r>
    </w:p>
    <w:p w:rsidR="00030F2E" w:rsidRDefault="00030F2E" w:rsidP="00030F2E">
      <w:pPr>
        <w:spacing w:after="0"/>
        <w:ind w:firstLine="709"/>
        <w:jc w:val="both"/>
      </w:pPr>
    </w:p>
    <w:p w:rsidR="00030F2E" w:rsidRDefault="00030F2E" w:rsidP="00030F2E">
      <w:pPr>
        <w:spacing w:after="0"/>
        <w:ind w:firstLine="709"/>
        <w:jc w:val="both"/>
      </w:pPr>
    </w:p>
    <w:p w:rsidR="00030F2E" w:rsidRPr="00030F2E" w:rsidRDefault="00030F2E" w:rsidP="0086123B">
      <w:pPr>
        <w:spacing w:after="0"/>
        <w:ind w:firstLine="709"/>
        <w:jc w:val="center"/>
        <w:rPr>
          <w:b/>
        </w:rPr>
      </w:pPr>
      <w:r w:rsidRPr="00030F2E">
        <w:rPr>
          <w:b/>
        </w:rPr>
        <w:t>1.</w:t>
      </w:r>
      <w:r w:rsidRPr="00030F2E">
        <w:rPr>
          <w:b/>
        </w:rPr>
        <w:tab/>
        <w:t>Общие сведения об учреждении</w:t>
      </w:r>
    </w:p>
    <w:p w:rsidR="00030F2E" w:rsidRDefault="00030F2E" w:rsidP="002C7341">
      <w:pPr>
        <w:spacing w:after="0"/>
        <w:jc w:val="both"/>
      </w:pPr>
      <w:r w:rsidRPr="002C7341">
        <w:rPr>
          <w:u w:val="single"/>
        </w:rPr>
        <w:t>Полное наименование учреждения (по Уставу):</w:t>
      </w:r>
      <w:r>
        <w:t xml:space="preserve"> Краевое государственное автономное учреждение культуры Красноярский театр юного зрителя</w:t>
      </w:r>
    </w:p>
    <w:p w:rsidR="002C7341" w:rsidRDefault="002C7341" w:rsidP="002C7341">
      <w:pPr>
        <w:spacing w:after="0"/>
        <w:jc w:val="both"/>
      </w:pPr>
    </w:p>
    <w:p w:rsidR="004D7B43" w:rsidRDefault="00030F2E" w:rsidP="004D7B43">
      <w:pPr>
        <w:spacing w:after="0"/>
        <w:jc w:val="both"/>
      </w:pPr>
      <w:r w:rsidRPr="002C7341">
        <w:rPr>
          <w:u w:val="single"/>
        </w:rPr>
        <w:t>Местонахождение, удобство транспортного расположения</w:t>
      </w:r>
      <w:r w:rsidR="00D1087D" w:rsidRPr="002C7341">
        <w:rPr>
          <w:u w:val="single"/>
        </w:rPr>
        <w:t>:</w:t>
      </w:r>
      <w:r>
        <w:t xml:space="preserve"> </w:t>
      </w:r>
      <w:r w:rsidR="00D1087D">
        <w:t xml:space="preserve"> </w:t>
      </w:r>
      <w:r>
        <w:t>Красноярский театр юного зрителя расположен в правобережной части города, по адресу: г. Красноярск, улица Академика Вавилова, дом 25. Рядом с театром проходит две городские магистрали, по которым курсир</w:t>
      </w:r>
      <w:r w:rsidR="00531F03">
        <w:t xml:space="preserve">ует общественный транспорт, – </w:t>
      </w:r>
      <w:r>
        <w:t xml:space="preserve">улица </w:t>
      </w:r>
      <w:r w:rsidR="00531F03">
        <w:t xml:space="preserve">Академика </w:t>
      </w:r>
      <w:r>
        <w:t xml:space="preserve">Вавилова и проспект имени газеты «Красноярский рабочий». Из разных районов Красноярска в </w:t>
      </w:r>
      <w:r w:rsidR="007878B0">
        <w:t>Театр юного зрителя</w:t>
      </w:r>
      <w:r>
        <w:t xml:space="preserve"> можно </w:t>
      </w:r>
      <w:r w:rsidRPr="008F0AD4">
        <w:rPr>
          <w:color w:val="000000" w:themeColor="text1"/>
        </w:rPr>
        <w:t>добраться</w:t>
      </w:r>
      <w:r w:rsidR="008F0AD4" w:rsidRPr="008F0AD4">
        <w:rPr>
          <w:color w:val="000000" w:themeColor="text1"/>
          <w:shd w:val="clear" w:color="auto" w:fill="FFFFFF"/>
        </w:rPr>
        <w:t xml:space="preserve"> автобусами </w:t>
      </w:r>
      <w:r>
        <w:t xml:space="preserve">№ 65, 58, 48, 92 (остановка ТЮЗ на ул. </w:t>
      </w:r>
      <w:r w:rsidR="007878B0">
        <w:t xml:space="preserve">Академика </w:t>
      </w:r>
      <w:r>
        <w:t xml:space="preserve">Вавилова), а также </w:t>
      </w:r>
      <w:r w:rsidR="007878B0">
        <w:rPr>
          <w:color w:val="000000" w:themeColor="text1"/>
          <w:shd w:val="clear" w:color="auto" w:fill="FFFFFF"/>
        </w:rPr>
        <w:t xml:space="preserve">трамваем №5, 7 и </w:t>
      </w:r>
      <w:r>
        <w:t xml:space="preserve">автобусами № </w:t>
      </w:r>
      <w:r w:rsidR="008F0AD4" w:rsidRPr="008F0AD4">
        <w:rPr>
          <w:color w:val="000000" w:themeColor="text1"/>
          <w:shd w:val="clear" w:color="auto" w:fill="FFFFFF"/>
        </w:rPr>
        <w:t>1, 2, 9, 19, 23, 43, 55, 79, 89, 90, 95, 159</w:t>
      </w:r>
      <w:r w:rsidR="008F0AD4" w:rsidRPr="008F0AD4">
        <w:rPr>
          <w:rStyle w:val="apple-converted-space"/>
          <w:color w:val="000000" w:themeColor="text1"/>
          <w:shd w:val="clear" w:color="auto" w:fill="FFFFFF"/>
        </w:rPr>
        <w:t> </w:t>
      </w:r>
      <w:r w:rsidR="008F0AD4" w:rsidRPr="008F0AD4">
        <w:rPr>
          <w:color w:val="000000" w:themeColor="text1"/>
        </w:rPr>
        <w:t xml:space="preserve"> </w:t>
      </w:r>
      <w:r>
        <w:t xml:space="preserve">(остановка ТЮЗ на проспекте имени </w:t>
      </w:r>
      <w:r w:rsidR="007878B0">
        <w:t>газеты «Красноярский рабочий»)</w:t>
      </w:r>
    </w:p>
    <w:p w:rsidR="004D7B43" w:rsidRDefault="004D7B43" w:rsidP="004D7B43">
      <w:pPr>
        <w:spacing w:after="0"/>
        <w:jc w:val="both"/>
      </w:pPr>
    </w:p>
    <w:p w:rsidR="00030F2E" w:rsidRDefault="00030F2E" w:rsidP="004D7B43">
      <w:pPr>
        <w:spacing w:after="0"/>
        <w:jc w:val="both"/>
      </w:pPr>
      <w:r w:rsidRPr="004D7B43">
        <w:rPr>
          <w:u w:val="single"/>
        </w:rPr>
        <w:t>Режим работы:</w:t>
      </w:r>
      <w:r>
        <w:t xml:space="preserve"> касса</w:t>
      </w:r>
      <w:r w:rsidR="00C02954">
        <w:t xml:space="preserve"> работает ежедневно </w:t>
      </w:r>
      <w:r>
        <w:t>с</w:t>
      </w:r>
      <w:r w:rsidR="00C02954">
        <w:t xml:space="preserve"> 10</w:t>
      </w:r>
      <w:r>
        <w:t xml:space="preserve"> до</w:t>
      </w:r>
      <w:r w:rsidR="00C02954">
        <w:t xml:space="preserve"> 20</w:t>
      </w:r>
      <w:r>
        <w:t xml:space="preserve"> часов, обеденный перерыв</w:t>
      </w:r>
      <w:r w:rsidR="002C7341">
        <w:t xml:space="preserve"> –</w:t>
      </w:r>
      <w:r>
        <w:t xml:space="preserve"> с  </w:t>
      </w:r>
      <w:r w:rsidR="00C02954">
        <w:t xml:space="preserve">14 </w:t>
      </w:r>
      <w:r>
        <w:t xml:space="preserve">до  </w:t>
      </w:r>
      <w:r w:rsidR="00C02954">
        <w:t xml:space="preserve">15 </w:t>
      </w:r>
      <w:r>
        <w:t>часов.</w:t>
      </w:r>
    </w:p>
    <w:p w:rsidR="004D7B43" w:rsidRDefault="004D7B43" w:rsidP="004D7B43">
      <w:pPr>
        <w:spacing w:after="0"/>
        <w:jc w:val="both"/>
      </w:pPr>
    </w:p>
    <w:p w:rsidR="00030F2E" w:rsidRPr="004D7B43" w:rsidRDefault="00030F2E" w:rsidP="004D7B43">
      <w:pPr>
        <w:spacing w:after="0"/>
        <w:jc w:val="both"/>
        <w:rPr>
          <w:u w:val="single"/>
        </w:rPr>
      </w:pPr>
      <w:r w:rsidRPr="004D7B43">
        <w:rPr>
          <w:u w:val="single"/>
        </w:rPr>
        <w:t>Структура управления</w:t>
      </w:r>
      <w:r w:rsidR="004D7B43">
        <w:rPr>
          <w:u w:val="single"/>
        </w:rPr>
        <w:t>:</w:t>
      </w:r>
    </w:p>
    <w:p w:rsidR="00030F2E" w:rsidRDefault="00030F2E" w:rsidP="004D7B43">
      <w:pPr>
        <w:spacing w:after="0"/>
        <w:jc w:val="both"/>
      </w:pPr>
      <w:r>
        <w:t>1</w:t>
      </w:r>
      <w:r w:rsidR="008D66AE">
        <w:t xml:space="preserve">. Наблюдательный совет </w:t>
      </w:r>
      <w:r>
        <w:t xml:space="preserve">(Председатель — </w:t>
      </w:r>
      <w:r w:rsidR="008D66AE" w:rsidRPr="008D66AE">
        <w:rPr>
          <w:rFonts w:eastAsia="Times New Roman" w:cs="Times New Roman"/>
        </w:rPr>
        <w:t>Васильева Ольга Сергеевна</w:t>
      </w:r>
      <w:r>
        <w:t>)</w:t>
      </w:r>
    </w:p>
    <w:p w:rsidR="00030F2E" w:rsidRDefault="00030F2E" w:rsidP="004D7B43">
      <w:pPr>
        <w:spacing w:after="0"/>
        <w:jc w:val="both"/>
      </w:pPr>
      <w:r>
        <w:t xml:space="preserve">2. Руководитель – Наталья Георгиевна </w:t>
      </w:r>
      <w:proofErr w:type="spellStart"/>
      <w:r>
        <w:t>Кочорашвили</w:t>
      </w:r>
      <w:proofErr w:type="spellEnd"/>
      <w:r>
        <w:t>, директор театра</w:t>
      </w:r>
    </w:p>
    <w:p w:rsidR="001B466A" w:rsidRDefault="001B466A" w:rsidP="001B466A">
      <w:pPr>
        <w:spacing w:after="0"/>
        <w:jc w:val="both"/>
      </w:pPr>
    </w:p>
    <w:p w:rsidR="001B466A" w:rsidRDefault="00030F2E" w:rsidP="001B466A">
      <w:pPr>
        <w:spacing w:after="0"/>
        <w:jc w:val="both"/>
        <w:rPr>
          <w:u w:val="single"/>
        </w:rPr>
      </w:pPr>
      <w:r w:rsidRPr="001B466A">
        <w:rPr>
          <w:u w:val="single"/>
        </w:rPr>
        <w:t>Контактная информация</w:t>
      </w:r>
      <w:r w:rsidR="001B466A" w:rsidRPr="001B466A">
        <w:rPr>
          <w:u w:val="single"/>
        </w:rPr>
        <w:t>:</w:t>
      </w:r>
      <w:r w:rsidR="001B466A">
        <w:rPr>
          <w:u w:val="single"/>
        </w:rPr>
        <w:t xml:space="preserve"> </w:t>
      </w:r>
    </w:p>
    <w:p w:rsidR="00030F2E" w:rsidRPr="001B466A" w:rsidRDefault="00030F2E" w:rsidP="001B466A">
      <w:pPr>
        <w:spacing w:after="0"/>
        <w:jc w:val="both"/>
        <w:rPr>
          <w:u w:val="single"/>
        </w:rPr>
      </w:pPr>
      <w:r>
        <w:t>660025, г. Красноярск, ул. Академика Вавилова, д. 25.</w:t>
      </w:r>
    </w:p>
    <w:p w:rsidR="00030F2E" w:rsidRDefault="00030F2E" w:rsidP="001B466A">
      <w:pPr>
        <w:spacing w:after="0"/>
        <w:jc w:val="both"/>
      </w:pPr>
      <w:r>
        <w:t>Приемная: телефон</w:t>
      </w:r>
      <w:r w:rsidR="00517A4B">
        <w:t xml:space="preserve"> </w:t>
      </w:r>
      <w:r w:rsidR="00517A4B">
        <w:rPr>
          <w:color w:val="231F20"/>
          <w:shd w:val="clear" w:color="auto" w:fill="FFFFFF"/>
        </w:rPr>
        <w:t>8 (391) 213-23-44, факс 213-14-65</w:t>
      </w:r>
    </w:p>
    <w:p w:rsidR="00030F2E" w:rsidRPr="001B466A" w:rsidRDefault="00030F2E" w:rsidP="001B466A">
      <w:pPr>
        <w:spacing w:after="0"/>
        <w:jc w:val="both"/>
      </w:pPr>
      <w:r>
        <w:t>Сайт</w:t>
      </w:r>
      <w:r w:rsidRPr="001B466A">
        <w:t xml:space="preserve">: </w:t>
      </w:r>
      <w:r w:rsidRPr="00030F2E">
        <w:rPr>
          <w:lang w:val="en-US"/>
        </w:rPr>
        <w:t>www</w:t>
      </w:r>
      <w:r w:rsidRPr="001B466A">
        <w:t xml:space="preserve">. </w:t>
      </w:r>
      <w:proofErr w:type="spellStart"/>
      <w:r w:rsidRPr="00030F2E">
        <w:rPr>
          <w:lang w:val="en-US"/>
        </w:rPr>
        <w:t>ktyz</w:t>
      </w:r>
      <w:proofErr w:type="spellEnd"/>
      <w:r w:rsidRPr="001B466A">
        <w:t>.</w:t>
      </w:r>
      <w:proofErr w:type="spellStart"/>
      <w:r w:rsidRPr="00030F2E">
        <w:rPr>
          <w:lang w:val="en-US"/>
        </w:rPr>
        <w:t>ru</w:t>
      </w:r>
      <w:proofErr w:type="spellEnd"/>
    </w:p>
    <w:p w:rsidR="00030F2E" w:rsidRPr="00772D25" w:rsidRDefault="00030F2E" w:rsidP="001B466A">
      <w:pPr>
        <w:spacing w:after="0"/>
        <w:jc w:val="both"/>
        <w:rPr>
          <w:lang w:val="en-US"/>
        </w:rPr>
      </w:pPr>
      <w:proofErr w:type="gramStart"/>
      <w:r w:rsidRPr="00030F2E">
        <w:rPr>
          <w:lang w:val="en-US"/>
        </w:rPr>
        <w:t>e-mail</w:t>
      </w:r>
      <w:proofErr w:type="gramEnd"/>
      <w:r w:rsidRPr="00030F2E">
        <w:rPr>
          <w:lang w:val="en-US"/>
        </w:rPr>
        <w:t xml:space="preserve">: </w:t>
      </w:r>
      <w:hyperlink r:id="rId6" w:history="1">
        <w:r w:rsidR="00772D25" w:rsidRPr="002450C2">
          <w:rPr>
            <w:rStyle w:val="a3"/>
            <w:lang w:val="en-US"/>
          </w:rPr>
          <w:t>tuz.kr@mail.ru</w:t>
        </w:r>
      </w:hyperlink>
    </w:p>
    <w:p w:rsidR="00772D25" w:rsidRDefault="00772D25" w:rsidP="001B466A">
      <w:pPr>
        <w:spacing w:after="0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Пресс-служба: т. 8 (391) 213-22-87 (Елизавета </w:t>
      </w:r>
      <w:proofErr w:type="spellStart"/>
      <w:r>
        <w:rPr>
          <w:color w:val="231F20"/>
          <w:shd w:val="clear" w:color="auto" w:fill="FFFFFF"/>
        </w:rPr>
        <w:t>Кацюк</w:t>
      </w:r>
      <w:proofErr w:type="spellEnd"/>
      <w:r>
        <w:rPr>
          <w:color w:val="231F20"/>
          <w:shd w:val="clear" w:color="auto" w:fill="FFFFFF"/>
        </w:rPr>
        <w:t>), e-</w:t>
      </w:r>
      <w:proofErr w:type="spellStart"/>
      <w:r>
        <w:rPr>
          <w:color w:val="231F20"/>
          <w:shd w:val="clear" w:color="auto" w:fill="FFFFFF"/>
        </w:rPr>
        <w:t>mail</w:t>
      </w:r>
      <w:proofErr w:type="spellEnd"/>
      <w:r>
        <w:rPr>
          <w:color w:val="231F20"/>
          <w:shd w:val="clear" w:color="auto" w:fill="FFFFFF"/>
        </w:rPr>
        <w:t xml:space="preserve">: </w:t>
      </w:r>
      <w:hyperlink r:id="rId7" w:history="1">
        <w:r w:rsidRPr="002450C2">
          <w:rPr>
            <w:rStyle w:val="a3"/>
            <w:shd w:val="clear" w:color="auto" w:fill="FFFFFF"/>
          </w:rPr>
          <w:t>krastuz@mail.ru</w:t>
        </w:r>
      </w:hyperlink>
    </w:p>
    <w:p w:rsidR="00772D25" w:rsidRPr="00772D25" w:rsidRDefault="00772D25" w:rsidP="001B466A">
      <w:pPr>
        <w:spacing w:after="0"/>
        <w:jc w:val="both"/>
      </w:pPr>
    </w:p>
    <w:p w:rsidR="00030F2E" w:rsidRPr="00772D25" w:rsidRDefault="00030F2E" w:rsidP="0086123B">
      <w:pPr>
        <w:spacing w:after="0"/>
        <w:ind w:firstLine="709"/>
        <w:jc w:val="center"/>
        <w:rPr>
          <w:b/>
        </w:rPr>
      </w:pPr>
      <w:r w:rsidRPr="00772D25">
        <w:rPr>
          <w:b/>
        </w:rPr>
        <w:t>2.</w:t>
      </w:r>
      <w:r w:rsidRPr="00772D25">
        <w:rPr>
          <w:b/>
        </w:rPr>
        <w:tab/>
        <w:t>Характеристика деятельности</w:t>
      </w:r>
    </w:p>
    <w:p w:rsidR="00772D25" w:rsidRDefault="00772D25" w:rsidP="00772D25">
      <w:pPr>
        <w:spacing w:after="0"/>
        <w:jc w:val="both"/>
      </w:pPr>
    </w:p>
    <w:p w:rsidR="003B0041" w:rsidRPr="00E477CF" w:rsidRDefault="00030F2E" w:rsidP="00E477CF">
      <w:pPr>
        <w:shd w:val="clear" w:color="auto" w:fill="FFFFFF"/>
        <w:tabs>
          <w:tab w:val="left" w:pos="900"/>
        </w:tabs>
        <w:spacing w:before="19"/>
        <w:ind w:left="134" w:right="361" w:firstLine="586"/>
      </w:pPr>
      <w:r w:rsidRPr="00E477CF">
        <w:t>Основными целями создания театра являются:</w:t>
      </w:r>
      <w:r w:rsidR="001049EB" w:rsidRPr="00E477CF">
        <w:t xml:space="preserve"> </w:t>
      </w:r>
      <w:r w:rsidR="00A44F26" w:rsidRPr="00E477CF">
        <w:rPr>
          <w:color w:val="000000"/>
          <w:spacing w:val="-5"/>
        </w:rPr>
        <w:t xml:space="preserve">удовлетворение </w:t>
      </w:r>
      <w:r w:rsidR="00A44F26" w:rsidRPr="00E477CF">
        <w:rPr>
          <w:color w:val="000000"/>
          <w:spacing w:val="-6"/>
        </w:rPr>
        <w:t xml:space="preserve">духовных нравственных и эстетических потребностей детей, молодежи и взрослой </w:t>
      </w:r>
      <w:r w:rsidR="00A44F26" w:rsidRPr="00E477CF">
        <w:rPr>
          <w:color w:val="000000"/>
          <w:spacing w:val="-12"/>
        </w:rPr>
        <w:t>аудитории;</w:t>
      </w:r>
      <w:r w:rsidR="001049EB" w:rsidRPr="00E477CF">
        <w:t xml:space="preserve"> </w:t>
      </w:r>
      <w:r w:rsidR="00A44F26" w:rsidRPr="00E477CF">
        <w:rPr>
          <w:color w:val="000000"/>
          <w:spacing w:val="-1"/>
        </w:rPr>
        <w:t xml:space="preserve">пропаганда достижений театрального искусства в Красноярском крае, в </w:t>
      </w:r>
      <w:r w:rsidR="00A44F26" w:rsidRPr="00E477CF">
        <w:rPr>
          <w:color w:val="000000"/>
          <w:spacing w:val="-11"/>
        </w:rPr>
        <w:t>других регионах страны и за рубежом;</w:t>
      </w:r>
      <w:r w:rsidR="001049EB" w:rsidRPr="00E477CF">
        <w:t xml:space="preserve"> </w:t>
      </w:r>
      <w:r w:rsidR="001049EB" w:rsidRPr="00E477CF">
        <w:rPr>
          <w:color w:val="000000"/>
          <w:spacing w:val="-5"/>
        </w:rPr>
        <w:t>р</w:t>
      </w:r>
      <w:r w:rsidR="0051789A" w:rsidRPr="00E477CF">
        <w:rPr>
          <w:color w:val="000000"/>
          <w:spacing w:val="-5"/>
        </w:rPr>
        <w:t xml:space="preserve">азвитие и внедрение новых форм </w:t>
      </w:r>
      <w:r w:rsidR="00A44F26" w:rsidRPr="00E477CF">
        <w:rPr>
          <w:color w:val="000000"/>
          <w:spacing w:val="-5"/>
        </w:rPr>
        <w:t xml:space="preserve">культурно-просветительной </w:t>
      </w:r>
      <w:r w:rsidR="00A44F26" w:rsidRPr="00E477CF">
        <w:rPr>
          <w:color w:val="000000"/>
          <w:spacing w:val="-10"/>
        </w:rPr>
        <w:t>деятельности, связанных с театральным искусством и творчеством.</w:t>
      </w:r>
    </w:p>
    <w:p w:rsidR="00030F2E" w:rsidRPr="00E477CF" w:rsidRDefault="00030F2E" w:rsidP="00E477CF">
      <w:pPr>
        <w:shd w:val="clear" w:color="auto" w:fill="FFFFFF"/>
        <w:tabs>
          <w:tab w:val="left" w:pos="900"/>
        </w:tabs>
        <w:spacing w:before="19"/>
        <w:ind w:left="134" w:right="361" w:firstLine="586"/>
      </w:pPr>
      <w:r w:rsidRPr="00E477CF">
        <w:t>Предметом деятельности театра является деятельность в области театрального искусства, направленная на достижение целей создания.</w:t>
      </w:r>
    </w:p>
    <w:p w:rsidR="00030F2E" w:rsidRPr="00E477CF" w:rsidRDefault="00030F2E" w:rsidP="00E477CF">
      <w:pPr>
        <w:spacing w:after="0"/>
        <w:ind w:firstLine="709"/>
        <w:rPr>
          <w:u w:val="single"/>
        </w:rPr>
      </w:pPr>
      <w:r w:rsidRPr="00E477CF">
        <w:rPr>
          <w:u w:val="single"/>
        </w:rPr>
        <w:t>Основные виды деятельности театра:</w:t>
      </w:r>
    </w:p>
    <w:p w:rsidR="00346756" w:rsidRPr="00E477CF" w:rsidRDefault="00346756" w:rsidP="00E477CF">
      <w:pPr>
        <w:shd w:val="clear" w:color="auto" w:fill="FFFFFF"/>
        <w:spacing w:before="19"/>
        <w:ind w:left="154" w:right="361" w:firstLine="566"/>
      </w:pPr>
      <w:r w:rsidRPr="00E477CF">
        <w:rPr>
          <w:color w:val="000000"/>
          <w:spacing w:val="-7"/>
        </w:rPr>
        <w:t xml:space="preserve">- создание и показ спектаклей, организация гастролей, концертов, проведение творческих и торжественных вечеров, фестивалей, организация и проведение </w:t>
      </w:r>
      <w:r w:rsidRPr="00E477CF">
        <w:rPr>
          <w:color w:val="000000"/>
          <w:spacing w:val="-3"/>
        </w:rPr>
        <w:t xml:space="preserve">семинаров и конференций, </w:t>
      </w:r>
      <w:r w:rsidRPr="00E477CF">
        <w:rPr>
          <w:color w:val="000000"/>
          <w:spacing w:val="-5"/>
        </w:rPr>
        <w:t>мероприятий художественно-творческого характера,</w:t>
      </w:r>
      <w:r w:rsidRPr="00E477CF">
        <w:rPr>
          <w:color w:val="000000"/>
          <w:spacing w:val="-3"/>
        </w:rPr>
        <w:t xml:space="preserve"> реализация билетов и абонементов на указанные </w:t>
      </w:r>
      <w:r w:rsidRPr="00E477CF">
        <w:rPr>
          <w:color w:val="000000"/>
          <w:spacing w:val="-14"/>
        </w:rPr>
        <w:t>мероприятия;</w:t>
      </w:r>
    </w:p>
    <w:p w:rsidR="00346756" w:rsidRPr="00E477CF" w:rsidRDefault="00346756" w:rsidP="00E477CF">
      <w:pPr>
        <w:shd w:val="clear" w:color="auto" w:fill="FFFFFF"/>
        <w:spacing w:before="10"/>
        <w:ind w:left="163" w:right="361" w:firstLine="566"/>
      </w:pPr>
      <w:r w:rsidRPr="00E477CF">
        <w:rPr>
          <w:color w:val="000000"/>
          <w:spacing w:val="-5"/>
        </w:rPr>
        <w:t xml:space="preserve">- проведение совместных мероприятий со сторонними организациями любой </w:t>
      </w:r>
      <w:r w:rsidRPr="00E477CF">
        <w:rPr>
          <w:color w:val="000000"/>
          <w:spacing w:val="-8"/>
        </w:rPr>
        <w:t xml:space="preserve">формы собственности, направленных на развитие детского творчества и пропаганду </w:t>
      </w:r>
      <w:r w:rsidRPr="00E477CF">
        <w:rPr>
          <w:color w:val="000000"/>
          <w:spacing w:val="-11"/>
        </w:rPr>
        <w:t>театрального искусства;</w:t>
      </w:r>
    </w:p>
    <w:p w:rsidR="00346756" w:rsidRPr="00E477CF" w:rsidRDefault="00346756" w:rsidP="00E477CF">
      <w:pPr>
        <w:shd w:val="clear" w:color="auto" w:fill="FFFFFF"/>
        <w:spacing w:before="10"/>
        <w:ind w:right="361" w:firstLine="746"/>
      </w:pPr>
      <w:r w:rsidRPr="00E477CF">
        <w:rPr>
          <w:color w:val="000000"/>
          <w:spacing w:val="-7"/>
        </w:rPr>
        <w:lastRenderedPageBreak/>
        <w:t xml:space="preserve">- организация стажировок, совместной работы, обмена специалистами с </w:t>
      </w:r>
      <w:r w:rsidRPr="00E477CF">
        <w:rPr>
          <w:color w:val="000000"/>
          <w:spacing w:val="-12"/>
        </w:rPr>
        <w:t>театрами Российской Федерации и иностранных государств;</w:t>
      </w:r>
    </w:p>
    <w:p w:rsidR="00346756" w:rsidRPr="00E477CF" w:rsidRDefault="00346756" w:rsidP="00E477CF">
      <w:pPr>
        <w:shd w:val="clear" w:color="auto" w:fill="FFFFFF"/>
        <w:spacing w:before="10"/>
        <w:ind w:right="361" w:firstLine="746"/>
      </w:pPr>
      <w:r w:rsidRPr="00E477CF">
        <w:rPr>
          <w:color w:val="000000"/>
          <w:spacing w:val="-9"/>
        </w:rPr>
        <w:t>- проведение творческих смотров и конкурсов;</w:t>
      </w:r>
    </w:p>
    <w:p w:rsidR="00346756" w:rsidRPr="00E477CF" w:rsidRDefault="00346756" w:rsidP="00E477CF">
      <w:pPr>
        <w:shd w:val="clear" w:color="auto" w:fill="FFFFFF"/>
        <w:ind w:right="361" w:firstLine="746"/>
      </w:pPr>
      <w:r w:rsidRPr="00E477CF">
        <w:rPr>
          <w:color w:val="000000"/>
          <w:spacing w:val="-9"/>
        </w:rPr>
        <w:t>- организация и проведение гастролей по России и за рубежом;</w:t>
      </w:r>
    </w:p>
    <w:p w:rsidR="00346756" w:rsidRPr="00E477CF" w:rsidRDefault="00346756" w:rsidP="00E477CF">
      <w:pPr>
        <w:shd w:val="clear" w:color="auto" w:fill="FFFFFF"/>
        <w:spacing w:before="10"/>
        <w:ind w:right="361" w:firstLine="746"/>
      </w:pPr>
      <w:r w:rsidRPr="00E477CF">
        <w:rPr>
          <w:color w:val="000000"/>
          <w:spacing w:val="-3"/>
        </w:rPr>
        <w:t xml:space="preserve">- реализация программ повышения профессионального </w:t>
      </w:r>
      <w:r w:rsidRPr="00E477CF">
        <w:rPr>
          <w:color w:val="000000"/>
          <w:spacing w:val="-5"/>
        </w:rPr>
        <w:t xml:space="preserve">мастерства творческих и технических работников </w:t>
      </w:r>
      <w:r w:rsidR="00156546" w:rsidRPr="00E477CF">
        <w:rPr>
          <w:color w:val="000000"/>
          <w:spacing w:val="-5"/>
        </w:rPr>
        <w:t>театра</w:t>
      </w:r>
      <w:r w:rsidRPr="00E477CF">
        <w:rPr>
          <w:color w:val="000000"/>
          <w:spacing w:val="-12"/>
        </w:rPr>
        <w:t>.</w:t>
      </w:r>
    </w:p>
    <w:p w:rsidR="00140BDB" w:rsidRPr="00E477CF" w:rsidRDefault="00140BDB" w:rsidP="00E477CF">
      <w:pPr>
        <w:shd w:val="clear" w:color="auto" w:fill="FFFFFF"/>
        <w:spacing w:before="10"/>
        <w:ind w:right="361" w:firstLine="720"/>
      </w:pPr>
      <w:r w:rsidRPr="00E477CF">
        <w:t xml:space="preserve">Для достижения указанных целей </w:t>
      </w:r>
      <w:r w:rsidR="00743C54" w:rsidRPr="00E477CF">
        <w:t>театр</w:t>
      </w:r>
      <w:r w:rsidRPr="00E477CF">
        <w:t xml:space="preserve"> может осуществлять приносящую доход деятельность: </w:t>
      </w:r>
    </w:p>
    <w:p w:rsidR="00140BDB" w:rsidRPr="00E477CF" w:rsidRDefault="00140BDB" w:rsidP="00E477CF">
      <w:pPr>
        <w:shd w:val="clear" w:color="auto" w:fill="FFFFFF"/>
        <w:spacing w:before="10"/>
        <w:ind w:right="361" w:firstLine="720"/>
      </w:pPr>
      <w:r w:rsidRPr="00E477CF">
        <w:rPr>
          <w:color w:val="000000"/>
          <w:spacing w:val="-7"/>
        </w:rPr>
        <w:t xml:space="preserve">- подготовка спектаклей, концертов, представлений по договорам с юридическими и физическими лицами для показа на их собственных или </w:t>
      </w:r>
      <w:r w:rsidRPr="00E477CF">
        <w:rPr>
          <w:color w:val="000000"/>
          <w:spacing w:val="-6"/>
        </w:rPr>
        <w:t xml:space="preserve">арендованных сценических площадках, по телевидению, для трансляции по радио, </w:t>
      </w:r>
      <w:r w:rsidRPr="00E477CF">
        <w:rPr>
          <w:color w:val="000000"/>
          <w:spacing w:val="-11"/>
        </w:rPr>
        <w:t>для съемок на кино-, виде</w:t>
      </w:r>
      <w:proofErr w:type="gramStart"/>
      <w:r w:rsidRPr="00E477CF">
        <w:rPr>
          <w:color w:val="000000"/>
          <w:spacing w:val="-11"/>
        </w:rPr>
        <w:t>о-</w:t>
      </w:r>
      <w:proofErr w:type="gramEnd"/>
      <w:r w:rsidRPr="00E477CF">
        <w:rPr>
          <w:color w:val="000000"/>
          <w:spacing w:val="-11"/>
        </w:rPr>
        <w:t xml:space="preserve"> и иные материальные носители;</w:t>
      </w:r>
    </w:p>
    <w:p w:rsidR="00140BDB" w:rsidRPr="00E477CF" w:rsidRDefault="00140BDB" w:rsidP="00E477CF">
      <w:pPr>
        <w:shd w:val="clear" w:color="auto" w:fill="FFFFFF"/>
        <w:ind w:left="29" w:right="361" w:firstLine="691"/>
        <w:rPr>
          <w:color w:val="000000"/>
          <w:spacing w:val="-3"/>
        </w:rPr>
      </w:pPr>
      <w:r w:rsidRPr="00E477CF">
        <w:rPr>
          <w:color w:val="000000"/>
          <w:spacing w:val="-8"/>
        </w:rPr>
        <w:t xml:space="preserve">- предоставление сценических площадок для проведения гастрольных и выездных мероприятий других театров, для осуществления совместных проектов и </w:t>
      </w:r>
      <w:r w:rsidRPr="00E477CF">
        <w:rPr>
          <w:color w:val="000000"/>
          <w:spacing w:val="-3"/>
        </w:rPr>
        <w:t>программ в соответствии с заключенными договорами;</w:t>
      </w:r>
    </w:p>
    <w:p w:rsidR="00140BDB" w:rsidRPr="00E477CF" w:rsidRDefault="00140BDB" w:rsidP="00E477CF">
      <w:pPr>
        <w:shd w:val="clear" w:color="auto" w:fill="FFFFFF"/>
        <w:ind w:left="29" w:right="361" w:firstLine="691"/>
      </w:pPr>
      <w:r w:rsidRPr="00E477CF">
        <w:rPr>
          <w:color w:val="000000"/>
          <w:spacing w:val="-3"/>
        </w:rPr>
        <w:t xml:space="preserve">- сдача в аренду </w:t>
      </w:r>
      <w:r w:rsidRPr="00E477CF">
        <w:rPr>
          <w:color w:val="000000"/>
          <w:w w:val="101"/>
        </w:rPr>
        <w:t xml:space="preserve">помещений </w:t>
      </w:r>
      <w:r w:rsidRPr="00E477CF">
        <w:rPr>
          <w:color w:val="000000"/>
          <w:spacing w:val="-5"/>
        </w:rPr>
        <w:t>Автономного учреждения</w:t>
      </w:r>
      <w:r w:rsidRPr="00E477CF">
        <w:rPr>
          <w:color w:val="000000"/>
          <w:w w:val="101"/>
        </w:rPr>
        <w:t xml:space="preserve"> в порядке, установленном </w:t>
      </w:r>
      <w:r w:rsidRPr="00E477CF">
        <w:rPr>
          <w:color w:val="000000"/>
          <w:spacing w:val="-4"/>
          <w:w w:val="101"/>
        </w:rPr>
        <w:t>действующим законодательством;</w:t>
      </w:r>
    </w:p>
    <w:p w:rsidR="00140BDB" w:rsidRPr="00E477CF" w:rsidRDefault="00140BDB" w:rsidP="00E477CF">
      <w:pPr>
        <w:shd w:val="clear" w:color="auto" w:fill="FFFFFF"/>
        <w:ind w:left="29" w:right="361" w:firstLine="672"/>
      </w:pPr>
      <w:proofErr w:type="gramStart"/>
      <w:r w:rsidRPr="00E477CF">
        <w:rPr>
          <w:color w:val="000000"/>
          <w:w w:val="101"/>
        </w:rPr>
        <w:t xml:space="preserve">- изготовление по заказам и договорам с юридическими и физическим лицами </w:t>
      </w:r>
      <w:r w:rsidRPr="00E477CF">
        <w:rPr>
          <w:color w:val="000000"/>
          <w:spacing w:val="-2"/>
          <w:w w:val="101"/>
        </w:rPr>
        <w:t xml:space="preserve">предметов художественного оформления спектаклей, </w:t>
      </w:r>
      <w:r w:rsidR="000E2AE6">
        <w:rPr>
          <w:color w:val="000000"/>
          <w:spacing w:val="-2"/>
          <w:w w:val="101"/>
        </w:rPr>
        <w:t xml:space="preserve"> </w:t>
      </w:r>
      <w:r w:rsidRPr="00E477CF">
        <w:rPr>
          <w:color w:val="000000"/>
          <w:spacing w:val="-2"/>
          <w:w w:val="101"/>
        </w:rPr>
        <w:t>концертов, представлений;</w:t>
      </w:r>
      <w:proofErr w:type="gramEnd"/>
    </w:p>
    <w:p w:rsidR="00140BDB" w:rsidRPr="00E477CF" w:rsidRDefault="00140BDB" w:rsidP="00E477CF">
      <w:pPr>
        <w:shd w:val="clear" w:color="auto" w:fill="FFFFFF"/>
        <w:spacing w:before="19"/>
        <w:ind w:left="19" w:right="361" w:firstLine="672"/>
      </w:pPr>
      <w:r w:rsidRPr="00E477CF">
        <w:rPr>
          <w:color w:val="000000"/>
          <w:w w:val="101"/>
        </w:rPr>
        <w:t>- подготовка, тиражирование и реализация информационно-справочных изданий, копий видеоматериалов и фонограмм, связанных с художественно-</w:t>
      </w:r>
      <w:r w:rsidRPr="00E477CF">
        <w:rPr>
          <w:color w:val="000000"/>
          <w:spacing w:val="-3"/>
          <w:w w:val="101"/>
        </w:rPr>
        <w:t xml:space="preserve">творческой деятельностью </w:t>
      </w:r>
      <w:r w:rsidRPr="00E477CF">
        <w:rPr>
          <w:color w:val="000000"/>
          <w:spacing w:val="-5"/>
        </w:rPr>
        <w:t>Автономного учреждения</w:t>
      </w:r>
      <w:r w:rsidRPr="00E477CF">
        <w:rPr>
          <w:color w:val="000000"/>
          <w:spacing w:val="-3"/>
          <w:w w:val="101"/>
        </w:rPr>
        <w:t>;</w:t>
      </w:r>
    </w:p>
    <w:p w:rsidR="00140BDB" w:rsidRPr="00E477CF" w:rsidRDefault="00140BDB" w:rsidP="00E477CF">
      <w:pPr>
        <w:shd w:val="clear" w:color="auto" w:fill="FFFFFF"/>
        <w:spacing w:before="10"/>
        <w:ind w:left="29" w:right="361" w:firstLine="682"/>
      </w:pPr>
      <w:r w:rsidRPr="00E477CF">
        <w:rPr>
          <w:color w:val="000000"/>
          <w:w w:val="101"/>
        </w:rPr>
        <w:t xml:space="preserve">- размещение рекламы сторонних организаций во время проведения </w:t>
      </w:r>
      <w:r w:rsidRPr="00E477CF">
        <w:rPr>
          <w:color w:val="000000"/>
          <w:spacing w:val="-6"/>
          <w:w w:val="101"/>
        </w:rPr>
        <w:t>мероприятий;</w:t>
      </w:r>
    </w:p>
    <w:p w:rsidR="00140BDB" w:rsidRPr="00E477CF" w:rsidRDefault="00140BDB" w:rsidP="00E477CF">
      <w:pPr>
        <w:shd w:val="clear" w:color="auto" w:fill="FFFFFF"/>
        <w:spacing w:before="10"/>
        <w:ind w:left="19" w:right="361" w:firstLine="691"/>
      </w:pPr>
      <w:r w:rsidRPr="00E477CF">
        <w:rPr>
          <w:color w:val="000000"/>
          <w:w w:val="101"/>
        </w:rPr>
        <w:t xml:space="preserve">- изготовление театральных костюмов, обуви, реквизита, </w:t>
      </w:r>
      <w:r w:rsidRPr="00E477CF">
        <w:rPr>
          <w:color w:val="000000"/>
          <w:spacing w:val="-1"/>
          <w:w w:val="101"/>
        </w:rPr>
        <w:t>декораций, бутафории, гримерных, постижерных и иных принадлежностей;</w:t>
      </w:r>
    </w:p>
    <w:p w:rsidR="00140BDB" w:rsidRPr="00E477CF" w:rsidRDefault="0011631F" w:rsidP="00E477CF">
      <w:pPr>
        <w:shd w:val="clear" w:color="auto" w:fill="FFFFFF"/>
        <w:spacing w:before="19"/>
        <w:ind w:left="19" w:right="361" w:firstLine="691"/>
      </w:pPr>
      <w:proofErr w:type="gramStart"/>
      <w:r>
        <w:rPr>
          <w:color w:val="000000"/>
          <w:w w:val="101"/>
        </w:rPr>
        <w:t>- прокат аудио- и</w:t>
      </w:r>
      <w:r w:rsidR="00140BDB" w:rsidRPr="00E477CF">
        <w:rPr>
          <w:color w:val="000000"/>
          <w:w w:val="101"/>
        </w:rPr>
        <w:t xml:space="preserve"> видео</w:t>
      </w:r>
      <w:r w:rsidR="00F6228A" w:rsidRPr="00E477CF">
        <w:rPr>
          <w:color w:val="000000"/>
          <w:w w:val="101"/>
        </w:rPr>
        <w:t>-</w:t>
      </w:r>
      <w:r w:rsidR="00140BDB" w:rsidRPr="00E477CF">
        <w:rPr>
          <w:color w:val="000000"/>
          <w:w w:val="101"/>
        </w:rPr>
        <w:t xml:space="preserve">носителей, </w:t>
      </w:r>
      <w:proofErr w:type="spellStart"/>
      <w:r w:rsidR="00140BDB" w:rsidRPr="00E477CF">
        <w:rPr>
          <w:color w:val="000000"/>
          <w:spacing w:val="-1"/>
          <w:w w:val="101"/>
        </w:rPr>
        <w:t>звукотехнического</w:t>
      </w:r>
      <w:proofErr w:type="spellEnd"/>
      <w:r w:rsidR="00140BDB" w:rsidRPr="00E477CF">
        <w:rPr>
          <w:color w:val="000000"/>
          <w:spacing w:val="-1"/>
          <w:w w:val="101"/>
        </w:rPr>
        <w:t xml:space="preserve"> оборудования, музыкальных инструментов, биноклей,</w:t>
      </w:r>
      <w:r w:rsidR="00BF5B12">
        <w:rPr>
          <w:color w:val="000000"/>
          <w:spacing w:val="-1"/>
          <w:w w:val="101"/>
        </w:rPr>
        <w:t xml:space="preserve"> </w:t>
      </w:r>
      <w:r w:rsidR="00140BDB" w:rsidRPr="00E477CF">
        <w:rPr>
          <w:color w:val="000000"/>
          <w:spacing w:val="-1"/>
          <w:w w:val="101"/>
        </w:rPr>
        <w:t xml:space="preserve">сценических постановочных средств, костюмов, обуви, театрального реквизита, бутафории, </w:t>
      </w:r>
      <w:r w:rsidR="00140BDB" w:rsidRPr="00E477CF">
        <w:rPr>
          <w:color w:val="000000"/>
          <w:spacing w:val="-2"/>
          <w:w w:val="101"/>
        </w:rPr>
        <w:t>постижерских принадлежностей;</w:t>
      </w:r>
      <w:proofErr w:type="gramEnd"/>
    </w:p>
    <w:p w:rsidR="00140BDB" w:rsidRPr="00E477CF" w:rsidRDefault="00140BDB" w:rsidP="00E477CF">
      <w:pPr>
        <w:shd w:val="clear" w:color="auto" w:fill="FFFFFF"/>
        <w:spacing w:before="19"/>
        <w:ind w:left="29" w:right="361" w:firstLine="682"/>
      </w:pPr>
      <w:r w:rsidRPr="00E477CF">
        <w:rPr>
          <w:color w:val="000000"/>
          <w:w w:val="101"/>
        </w:rPr>
        <w:t xml:space="preserve">- услуги по звукозаписи театрально-зрелищных, культурно-просветительных </w:t>
      </w:r>
      <w:r w:rsidRPr="00E477CF">
        <w:rPr>
          <w:color w:val="000000"/>
          <w:spacing w:val="-2"/>
          <w:w w:val="101"/>
        </w:rPr>
        <w:t>и зрелищно-развлекательных мероприятий, по изготовлению копий звукозаписей;</w:t>
      </w:r>
    </w:p>
    <w:p w:rsidR="00140BDB" w:rsidRPr="00E477CF" w:rsidRDefault="00140BDB" w:rsidP="00E477CF">
      <w:pPr>
        <w:shd w:val="clear" w:color="auto" w:fill="FFFFFF"/>
        <w:ind w:left="10" w:right="361" w:firstLine="701"/>
      </w:pPr>
      <w:r w:rsidRPr="00E477CF">
        <w:rPr>
          <w:color w:val="000000"/>
          <w:w w:val="101"/>
        </w:rPr>
        <w:t xml:space="preserve">- организация видеозаписи спектаклей, концертов и иных мероприятий </w:t>
      </w:r>
      <w:r w:rsidRPr="00E477CF">
        <w:rPr>
          <w:color w:val="000000"/>
          <w:spacing w:val="-5"/>
        </w:rPr>
        <w:t>Автономного учреждения</w:t>
      </w:r>
      <w:r w:rsidRPr="00E477CF">
        <w:rPr>
          <w:color w:val="000000"/>
          <w:spacing w:val="-6"/>
          <w:w w:val="101"/>
        </w:rPr>
        <w:t>;</w:t>
      </w:r>
    </w:p>
    <w:p w:rsidR="00140BDB" w:rsidRPr="00E477CF" w:rsidRDefault="00140BDB" w:rsidP="00E477CF">
      <w:pPr>
        <w:shd w:val="clear" w:color="auto" w:fill="FFFFFF"/>
        <w:spacing w:before="10"/>
        <w:ind w:left="19" w:right="361" w:firstLine="691"/>
      </w:pPr>
      <w:r w:rsidRPr="00E477CF">
        <w:rPr>
          <w:color w:val="000000"/>
          <w:w w:val="101"/>
        </w:rPr>
        <w:t xml:space="preserve">- реализация дисков и иных носителей с записями спектаклей, концертов, </w:t>
      </w:r>
      <w:r w:rsidRPr="00E477CF">
        <w:rPr>
          <w:color w:val="000000"/>
          <w:spacing w:val="-2"/>
          <w:w w:val="101"/>
        </w:rPr>
        <w:t>музыки и иных мероприятий, направленных на пропаганду театрального искусства и творчества;</w:t>
      </w:r>
    </w:p>
    <w:p w:rsidR="00140BDB" w:rsidRPr="00E477CF" w:rsidRDefault="00140BDB" w:rsidP="00E477CF">
      <w:pPr>
        <w:shd w:val="clear" w:color="auto" w:fill="FFFFFF"/>
        <w:spacing w:before="19"/>
        <w:ind w:left="10" w:right="361" w:firstLine="701"/>
      </w:pPr>
      <w:r w:rsidRPr="00E477CF">
        <w:rPr>
          <w:color w:val="000000"/>
          <w:w w:val="101"/>
        </w:rPr>
        <w:t>- изготовление буклетов, афиш, сувенирной продукц</w:t>
      </w:r>
      <w:proofErr w:type="gramStart"/>
      <w:r w:rsidRPr="00E477CF">
        <w:rPr>
          <w:color w:val="000000"/>
          <w:w w:val="101"/>
        </w:rPr>
        <w:t xml:space="preserve">ии и </w:t>
      </w:r>
      <w:r w:rsidRPr="00E477CF">
        <w:rPr>
          <w:color w:val="000000"/>
          <w:spacing w:val="-3"/>
          <w:w w:val="101"/>
        </w:rPr>
        <w:t>её</w:t>
      </w:r>
      <w:proofErr w:type="gramEnd"/>
      <w:r w:rsidRPr="00E477CF">
        <w:rPr>
          <w:color w:val="000000"/>
          <w:spacing w:val="-3"/>
          <w:w w:val="101"/>
        </w:rPr>
        <w:t xml:space="preserve"> реализация;</w:t>
      </w:r>
    </w:p>
    <w:p w:rsidR="00140BDB" w:rsidRPr="00E477CF" w:rsidRDefault="00140BDB" w:rsidP="00E477CF">
      <w:pPr>
        <w:shd w:val="clear" w:color="auto" w:fill="FFFFFF"/>
        <w:spacing w:before="10"/>
        <w:ind w:left="10" w:right="361" w:firstLine="701"/>
      </w:pPr>
      <w:r w:rsidRPr="00E477CF">
        <w:rPr>
          <w:color w:val="000000"/>
          <w:w w:val="101"/>
        </w:rPr>
        <w:t xml:space="preserve">- организация просветительско-воспитательной деятельности в рамках пропаганды театрального </w:t>
      </w:r>
      <w:r w:rsidRPr="00E477CF">
        <w:rPr>
          <w:color w:val="000000"/>
          <w:spacing w:val="-4"/>
          <w:w w:val="101"/>
        </w:rPr>
        <w:t>искусства и творчества;</w:t>
      </w:r>
    </w:p>
    <w:p w:rsidR="00140BDB" w:rsidRPr="00E477CF" w:rsidRDefault="00140BDB" w:rsidP="00E477CF">
      <w:pPr>
        <w:shd w:val="clear" w:color="auto" w:fill="FFFFFF"/>
        <w:spacing w:before="10"/>
        <w:ind w:right="361" w:firstLine="710"/>
      </w:pPr>
      <w:r w:rsidRPr="00E477CF">
        <w:rPr>
          <w:color w:val="000000"/>
          <w:w w:val="101"/>
        </w:rPr>
        <w:t xml:space="preserve">- организация и проведение мастер-классов творческой группой </w:t>
      </w:r>
      <w:r w:rsidR="00743C54" w:rsidRPr="00E477CF">
        <w:rPr>
          <w:color w:val="000000"/>
          <w:w w:val="101"/>
        </w:rPr>
        <w:t>театра</w:t>
      </w:r>
      <w:r w:rsidRPr="00E477CF">
        <w:rPr>
          <w:color w:val="000000"/>
          <w:spacing w:val="-4"/>
          <w:w w:val="101"/>
        </w:rPr>
        <w:t>;</w:t>
      </w:r>
    </w:p>
    <w:p w:rsidR="00140BDB" w:rsidRPr="00E477CF" w:rsidRDefault="00140BDB" w:rsidP="00E477CF">
      <w:pPr>
        <w:shd w:val="clear" w:color="auto" w:fill="FFFFFF"/>
        <w:spacing w:before="29"/>
        <w:ind w:left="701" w:right="361"/>
      </w:pPr>
      <w:r w:rsidRPr="00E477CF">
        <w:rPr>
          <w:color w:val="000000"/>
          <w:spacing w:val="-1"/>
          <w:w w:val="101"/>
        </w:rPr>
        <w:lastRenderedPageBreak/>
        <w:t>- осуществление выставочной и экскурсионной деятельности.</w:t>
      </w:r>
    </w:p>
    <w:p w:rsidR="00B71962" w:rsidRDefault="00B71962" w:rsidP="00030F2E">
      <w:pPr>
        <w:spacing w:after="0"/>
        <w:ind w:firstLine="709"/>
        <w:jc w:val="both"/>
      </w:pPr>
    </w:p>
    <w:p w:rsidR="00A50D7B" w:rsidRDefault="00A50D7B" w:rsidP="00030F2E">
      <w:pPr>
        <w:spacing w:after="0"/>
        <w:ind w:firstLine="709"/>
        <w:jc w:val="both"/>
      </w:pPr>
    </w:p>
    <w:p w:rsidR="00030F2E" w:rsidRDefault="00030F2E" w:rsidP="0086123B">
      <w:pPr>
        <w:spacing w:after="0"/>
        <w:ind w:firstLine="709"/>
        <w:jc w:val="center"/>
        <w:rPr>
          <w:b/>
        </w:rPr>
      </w:pPr>
      <w:r w:rsidRPr="00A50D7B">
        <w:rPr>
          <w:b/>
        </w:rPr>
        <w:t>3.</w:t>
      </w:r>
      <w:r w:rsidRPr="00A50D7B">
        <w:rPr>
          <w:b/>
        </w:rPr>
        <w:tab/>
        <w:t>Условия осуществления деятельности учреждения за отчётный год</w:t>
      </w:r>
    </w:p>
    <w:p w:rsidR="001918C7" w:rsidRPr="00A50D7B" w:rsidRDefault="001918C7" w:rsidP="0086123B">
      <w:pPr>
        <w:spacing w:after="0"/>
        <w:ind w:firstLine="709"/>
        <w:jc w:val="center"/>
        <w:rPr>
          <w:b/>
        </w:rPr>
      </w:pPr>
    </w:p>
    <w:p w:rsidR="00030F2E" w:rsidRDefault="00030F2E" w:rsidP="00030F2E">
      <w:pPr>
        <w:spacing w:after="0"/>
        <w:ind w:firstLine="709"/>
        <w:jc w:val="both"/>
      </w:pPr>
      <w:r>
        <w:t xml:space="preserve">      Театр юного зрителя располагается в здании бывшего ДК им. В. Маяковского, то есть его помещения не в полной мере соответствуют потребностям репертуарного театра (например, не хватает специальных «карманов», мест для хранения декораций). Капитальный ремонт здания проводился в 2007 году. При реконструкции был оборудован спортивный зал с душевыми и туалетными комнатами, комната отдыха, туалетные комнаты для зрителей, туалетные комнаты с душем для актеров, буфет на 50 посетителей, установлена пожарно-охранная  сигнализация  с системой оповещения и система автоматического пожаротушения. Для людей с ограниченными возможностями здоровья (колясочников) на центральном входе установлен пандус. В 2015 году в рамках федеральной целевой программы «Доступная среда» оборудованы пандус для колясочников и специальные туалетные комнаты в основном здании театра (фойе 1 этажа, большая сцена), а также туалетные комнаты и лифт-подъёмник на второй этаж для маломобильных зрителей в здании малой сцены.</w:t>
      </w:r>
    </w:p>
    <w:p w:rsidR="00885A88" w:rsidRDefault="00885A88" w:rsidP="00030F2E">
      <w:pPr>
        <w:spacing w:after="0"/>
        <w:ind w:firstLine="709"/>
        <w:jc w:val="both"/>
      </w:pPr>
    </w:p>
    <w:p w:rsidR="00030F2E" w:rsidRPr="00885A88" w:rsidRDefault="00030F2E" w:rsidP="0086123B">
      <w:pPr>
        <w:spacing w:after="0"/>
        <w:ind w:firstLine="709"/>
        <w:jc w:val="center"/>
        <w:rPr>
          <w:b/>
        </w:rPr>
      </w:pPr>
      <w:r w:rsidRPr="00885A88">
        <w:rPr>
          <w:b/>
        </w:rPr>
        <w:t>4.</w:t>
      </w:r>
      <w:r w:rsidRPr="00885A88">
        <w:rPr>
          <w:b/>
        </w:rPr>
        <w:tab/>
        <w:t>Результаты деятельности учреждения за отчётный год</w:t>
      </w:r>
    </w:p>
    <w:p w:rsidR="00885A88" w:rsidRDefault="00885A88" w:rsidP="00885A88">
      <w:pPr>
        <w:spacing w:after="0"/>
        <w:jc w:val="both"/>
      </w:pPr>
    </w:p>
    <w:p w:rsidR="00030F2E" w:rsidRDefault="00030F2E" w:rsidP="00885A88">
      <w:pPr>
        <w:spacing w:after="0"/>
        <w:jc w:val="both"/>
      </w:pPr>
      <w:r>
        <w:t xml:space="preserve">В 2015 году театр посетили </w:t>
      </w:r>
      <w:r w:rsidR="00421592">
        <w:t xml:space="preserve">76 985 человек, </w:t>
      </w:r>
      <w:r w:rsidR="00FB0FDB">
        <w:t>из них 69864 человека</w:t>
      </w:r>
      <w:r w:rsidR="0003311E">
        <w:t xml:space="preserve"> на стационаре,</w:t>
      </w:r>
      <w:r w:rsidR="00421592">
        <w:t xml:space="preserve"> </w:t>
      </w:r>
      <w:r w:rsidR="0003311E">
        <w:t>1522 человека посмотрели спектакли театра на вые</w:t>
      </w:r>
      <w:r w:rsidR="00C926B3">
        <w:t>здах</w:t>
      </w:r>
      <w:r w:rsidR="00E67453">
        <w:t xml:space="preserve">, </w:t>
      </w:r>
      <w:r w:rsidR="006B4AA0">
        <w:t xml:space="preserve"> 5599 </w:t>
      </w:r>
      <w:r>
        <w:t xml:space="preserve">человек </w:t>
      </w:r>
      <w:r w:rsidR="00A44561">
        <w:t>–</w:t>
      </w:r>
      <w:r>
        <w:t xml:space="preserve"> на гастролях</w:t>
      </w:r>
      <w:r w:rsidR="00AF0C9C">
        <w:t xml:space="preserve"> (</w:t>
      </w:r>
      <w:r w:rsidR="00A44561">
        <w:t>из них</w:t>
      </w:r>
      <w:r>
        <w:t xml:space="preserve"> </w:t>
      </w:r>
      <w:r w:rsidR="00C926B3">
        <w:t>1130</w:t>
      </w:r>
      <w:r w:rsidR="00C926B3">
        <w:t xml:space="preserve"> – </w:t>
      </w:r>
      <w:r w:rsidR="00C926B3">
        <w:t>в Екатеринбурге</w:t>
      </w:r>
      <w:r w:rsidR="00C926B3">
        <w:t xml:space="preserve">, остальные – в территориях </w:t>
      </w:r>
      <w:r w:rsidR="002546C5">
        <w:t>Красноярского края)</w:t>
      </w:r>
      <w:r>
        <w:t xml:space="preserve">. Средняя заполняемость зрительного зала на стационаре составила в целом </w:t>
      </w:r>
      <w:r w:rsidR="0063595C">
        <w:t xml:space="preserve">88,4 </w:t>
      </w:r>
      <w:r>
        <w:t xml:space="preserve">% при плановом значении показателя  </w:t>
      </w:r>
      <w:r w:rsidR="0063595C">
        <w:t xml:space="preserve">82,5 </w:t>
      </w:r>
      <w:r>
        <w:t xml:space="preserve">%. </w:t>
      </w:r>
    </w:p>
    <w:p w:rsidR="002B6D4A" w:rsidRDefault="002B6D4A" w:rsidP="00352FE3">
      <w:pPr>
        <w:spacing w:after="0"/>
        <w:jc w:val="both"/>
        <w:rPr>
          <w:u w:val="single"/>
        </w:rPr>
      </w:pPr>
    </w:p>
    <w:p w:rsidR="00030F2E" w:rsidRPr="001918C7" w:rsidRDefault="00030F2E" w:rsidP="00352FE3">
      <w:pPr>
        <w:spacing w:after="0"/>
        <w:jc w:val="both"/>
        <w:rPr>
          <w:b/>
        </w:rPr>
      </w:pPr>
      <w:r w:rsidRPr="001918C7">
        <w:rPr>
          <w:b/>
        </w:rPr>
        <w:t xml:space="preserve"> 4.1 Премьеры сезона</w:t>
      </w:r>
    </w:p>
    <w:p w:rsidR="00352FE3" w:rsidRDefault="00352FE3" w:rsidP="00352FE3">
      <w:pPr>
        <w:spacing w:after="0"/>
        <w:jc w:val="both"/>
      </w:pPr>
    </w:p>
    <w:p w:rsidR="00FD4C69" w:rsidRDefault="00030F2E" w:rsidP="00FD4C69">
      <w:pPr>
        <w:spacing w:after="0"/>
        <w:ind w:firstLine="709"/>
        <w:jc w:val="both"/>
      </w:pPr>
      <w:r w:rsidRPr="00352FE3">
        <w:t xml:space="preserve">24 января </w:t>
      </w:r>
      <w:r w:rsidR="002B6D4A">
        <w:t xml:space="preserve">на малой сцене театра состоялась премьера психологической драмы </w:t>
      </w:r>
      <w:r w:rsidR="002B6D4A" w:rsidRPr="002B6D4A">
        <w:rPr>
          <w:b/>
        </w:rPr>
        <w:t>«Горькие слёзы Петры фон Кант»</w:t>
      </w:r>
      <w:r w:rsidR="002B6D4A">
        <w:t xml:space="preserve"> </w:t>
      </w:r>
      <w:proofErr w:type="spellStart"/>
      <w:r w:rsidR="002B6D4A">
        <w:t>Райнера</w:t>
      </w:r>
      <w:proofErr w:type="spellEnd"/>
      <w:r w:rsidR="002B6D4A">
        <w:t xml:space="preserve"> Вернера </w:t>
      </w:r>
      <w:proofErr w:type="spellStart"/>
      <w:r w:rsidR="002B6D4A">
        <w:t>Фассбиндера</w:t>
      </w:r>
      <w:proofErr w:type="spellEnd"/>
      <w:r w:rsidR="00DF3D0F">
        <w:t xml:space="preserve"> (р</w:t>
      </w:r>
      <w:r w:rsidR="00446DB1">
        <w:t xml:space="preserve">ежиссёр — Юлия </w:t>
      </w:r>
      <w:proofErr w:type="spellStart"/>
      <w:r w:rsidR="00446DB1">
        <w:t>Ауг</w:t>
      </w:r>
      <w:proofErr w:type="spellEnd"/>
      <w:r w:rsidR="00446DB1">
        <w:t xml:space="preserve"> /</w:t>
      </w:r>
      <w:r w:rsidR="00E32F5B">
        <w:t>Москва/</w:t>
      </w:r>
      <w:r w:rsidR="00DF3D0F">
        <w:t xml:space="preserve">, художник — Елена Турчанинова). </w:t>
      </w:r>
      <w:r w:rsidR="002B6D4A">
        <w:t xml:space="preserve">Спектакль вырос из эскиза, </w:t>
      </w:r>
      <w:r w:rsidR="00084673">
        <w:t xml:space="preserve">поставленного </w:t>
      </w:r>
      <w:r w:rsidR="002B6D4A">
        <w:t xml:space="preserve">Юлией </w:t>
      </w:r>
      <w:proofErr w:type="spellStart"/>
      <w:r w:rsidR="002B6D4A">
        <w:t>Ауг</w:t>
      </w:r>
      <w:proofErr w:type="spellEnd"/>
      <w:r w:rsidR="002B6D4A">
        <w:t xml:space="preserve"> по киносценарию классика европейского интеллектуального кино в рамках IV Лаборатории актуальной драматургии и режиссуры «КИНОВЕШАЛКА» в октябре 2014 года.</w:t>
      </w:r>
      <w:r w:rsidR="00470739">
        <w:t xml:space="preserve"> Это</w:t>
      </w:r>
      <w:r>
        <w:t xml:space="preserve"> драма силь</w:t>
      </w:r>
      <w:r w:rsidR="00072BF3">
        <w:t xml:space="preserve">ной женщины в современном мире, </w:t>
      </w:r>
      <w:r>
        <w:t xml:space="preserve">своего рода история болезни человека и общества, в котором слишком много эгоизма и остро не хватает бескорыстной любви, преданности, привязанности к </w:t>
      </w:r>
      <w:proofErr w:type="gramStart"/>
      <w:r>
        <w:t>близким</w:t>
      </w:r>
      <w:proofErr w:type="gramEnd"/>
      <w:r>
        <w:t xml:space="preserve">. </w:t>
      </w:r>
      <w:r w:rsidR="00FD4C69">
        <w:t xml:space="preserve"> </w:t>
      </w:r>
    </w:p>
    <w:p w:rsidR="00030F2E" w:rsidRDefault="00030F2E" w:rsidP="00FD4C69">
      <w:pPr>
        <w:spacing w:after="0"/>
        <w:ind w:firstLine="709"/>
        <w:jc w:val="both"/>
      </w:pPr>
      <w:r>
        <w:t xml:space="preserve">Спектакль получил высокую оценку театральных критиков ещё в формате эскиза. Премьера завершённого спектакля тоже была хорошо принята зрителями и экспертами. </w:t>
      </w:r>
    </w:p>
    <w:p w:rsidR="00030F2E" w:rsidRDefault="00030F2E" w:rsidP="00030F2E">
      <w:pPr>
        <w:spacing w:after="0"/>
        <w:ind w:firstLine="709"/>
        <w:jc w:val="both"/>
      </w:pPr>
      <w:r>
        <w:t>Отзывы в СМИ:</w:t>
      </w:r>
    </w:p>
    <w:p w:rsidR="001918C7" w:rsidRDefault="00030F2E" w:rsidP="001918C7">
      <w:pPr>
        <w:pStyle w:val="a4"/>
        <w:numPr>
          <w:ilvl w:val="0"/>
          <w:numId w:val="1"/>
        </w:numPr>
        <w:spacing w:after="0"/>
        <w:jc w:val="both"/>
      </w:pPr>
      <w:r>
        <w:t>«Не сразу всё устроилось» Рецензия Елены Коноваловой</w:t>
      </w:r>
      <w:r w:rsidR="006E7682">
        <w:t>, журнал «Театр» (электронная ве</w:t>
      </w:r>
      <w:r>
        <w:t xml:space="preserve">рсия), январь 2015, </w:t>
      </w:r>
      <w:hyperlink r:id="rId8" w:history="1">
        <w:r w:rsidR="00517FE4" w:rsidRPr="002450C2">
          <w:rPr>
            <w:rStyle w:val="a3"/>
          </w:rPr>
          <w:t>http://oteatre.info/krasnoyarsk-slezam-ne-verit/</w:t>
        </w:r>
      </w:hyperlink>
    </w:p>
    <w:p w:rsidR="001918C7" w:rsidRDefault="00030F2E" w:rsidP="001918C7">
      <w:pPr>
        <w:pStyle w:val="a4"/>
        <w:numPr>
          <w:ilvl w:val="0"/>
          <w:numId w:val="1"/>
        </w:numPr>
        <w:spacing w:after="0"/>
        <w:jc w:val="both"/>
      </w:pPr>
      <w:r>
        <w:t>«Горькие слёзы Петры фон Кант» в Красноярском театре юного зрителя». Рецензия Евгения Мельникова, «</w:t>
      </w:r>
      <w:proofErr w:type="spellStart"/>
      <w:r>
        <w:t>Newslab</w:t>
      </w:r>
      <w:proofErr w:type="spellEnd"/>
      <w:r>
        <w:t xml:space="preserve">», декабрь 2014, </w:t>
      </w:r>
      <w:hyperlink r:id="rId9" w:history="1">
        <w:r w:rsidR="00517FE4" w:rsidRPr="002450C2">
          <w:rPr>
            <w:rStyle w:val="a3"/>
          </w:rPr>
          <w:t>http://newslab.ru/article/624986</w:t>
        </w:r>
      </w:hyperlink>
    </w:p>
    <w:p w:rsidR="001918C7" w:rsidRDefault="00030F2E" w:rsidP="001918C7">
      <w:pPr>
        <w:pStyle w:val="a4"/>
        <w:numPr>
          <w:ilvl w:val="0"/>
          <w:numId w:val="1"/>
        </w:numPr>
        <w:spacing w:after="0"/>
        <w:jc w:val="both"/>
      </w:pPr>
      <w:r>
        <w:t xml:space="preserve">«Страсть против стиля». Рецензия Анны </w:t>
      </w:r>
      <w:proofErr w:type="spellStart"/>
      <w:r>
        <w:t>Банасюкевич</w:t>
      </w:r>
      <w:proofErr w:type="spellEnd"/>
      <w:r>
        <w:t>, «</w:t>
      </w:r>
      <w:proofErr w:type="spellStart"/>
      <w:r>
        <w:t>Театралъ</w:t>
      </w:r>
      <w:proofErr w:type="spellEnd"/>
      <w:r>
        <w:t xml:space="preserve">», 2 февраля 2015, </w:t>
      </w:r>
      <w:hyperlink r:id="rId10" w:history="1">
        <w:r w:rsidR="00517FE4" w:rsidRPr="002450C2">
          <w:rPr>
            <w:rStyle w:val="a3"/>
          </w:rPr>
          <w:t>http://www.teatral-online.ru/news/13143/</w:t>
        </w:r>
      </w:hyperlink>
    </w:p>
    <w:p w:rsidR="00030F2E" w:rsidRDefault="00030F2E" w:rsidP="001918C7">
      <w:pPr>
        <w:pStyle w:val="a4"/>
        <w:numPr>
          <w:ilvl w:val="0"/>
          <w:numId w:val="1"/>
        </w:numPr>
        <w:spacing w:after="0"/>
        <w:jc w:val="both"/>
      </w:pPr>
      <w:r>
        <w:t xml:space="preserve">«Раба любви» Татьяна </w:t>
      </w:r>
      <w:proofErr w:type="spellStart"/>
      <w:r>
        <w:t>Тихоновец</w:t>
      </w:r>
      <w:proofErr w:type="spellEnd"/>
      <w:r>
        <w:t xml:space="preserve">, Февраль 2015 г., «Петербургский театральный журнал», №1 (79) 2015. Стр. 78-80 </w:t>
      </w:r>
      <w:hyperlink r:id="rId11" w:history="1">
        <w:r w:rsidR="00517FE4" w:rsidRPr="002450C2">
          <w:rPr>
            <w:rStyle w:val="a3"/>
          </w:rPr>
          <w:t>http://ptj.spb.ru/blog/raba-lyubvi-2/</w:t>
        </w:r>
      </w:hyperlink>
    </w:p>
    <w:p w:rsidR="00030F2E" w:rsidRDefault="00030F2E" w:rsidP="000C3875">
      <w:pPr>
        <w:spacing w:after="0"/>
        <w:jc w:val="both"/>
      </w:pPr>
    </w:p>
    <w:p w:rsidR="00030F2E" w:rsidRDefault="00030F2E" w:rsidP="009856A7">
      <w:pPr>
        <w:spacing w:after="0"/>
        <w:ind w:firstLine="709"/>
        <w:jc w:val="both"/>
      </w:pPr>
      <w:r>
        <w:t>10 апреля</w:t>
      </w:r>
      <w:r w:rsidR="006E7682">
        <w:t xml:space="preserve"> состоялась </w:t>
      </w:r>
      <w:r>
        <w:t xml:space="preserve">ре-премьера </w:t>
      </w:r>
      <w:r w:rsidR="006E7682">
        <w:t xml:space="preserve">обновлённой версии </w:t>
      </w:r>
      <w:r>
        <w:t xml:space="preserve">спектакля </w:t>
      </w:r>
      <w:r w:rsidRPr="006E7682">
        <w:rPr>
          <w:b/>
        </w:rPr>
        <w:t>«Наташина мечта. Vol.2»</w:t>
      </w:r>
      <w:r w:rsidR="006E7682">
        <w:t xml:space="preserve"> </w:t>
      </w:r>
      <w:r w:rsidR="009856A7">
        <w:t xml:space="preserve">по пьесе Ярославы  </w:t>
      </w:r>
      <w:proofErr w:type="spellStart"/>
      <w:r w:rsidR="009856A7">
        <w:t>Пулинович</w:t>
      </w:r>
      <w:proofErr w:type="spellEnd"/>
      <w:r w:rsidR="009856A7">
        <w:t xml:space="preserve"> </w:t>
      </w:r>
      <w:r w:rsidR="006E7682">
        <w:t>(р</w:t>
      </w:r>
      <w:r>
        <w:t xml:space="preserve">ежиссёр — Роман </w:t>
      </w:r>
      <w:proofErr w:type="spellStart"/>
      <w:r>
        <w:t>Феодори</w:t>
      </w:r>
      <w:proofErr w:type="spellEnd"/>
      <w:r>
        <w:t xml:space="preserve">, художник — Виктория </w:t>
      </w:r>
      <w:r>
        <w:lastRenderedPageBreak/>
        <w:t>Попова</w:t>
      </w:r>
      <w:r w:rsidR="00446DB1">
        <w:t>/Москва/</w:t>
      </w:r>
      <w:r w:rsidR="006E7682">
        <w:t>)</w:t>
      </w:r>
      <w:r>
        <w:t>. Спектакль был впервые поставлен в 2</w:t>
      </w:r>
      <w:r w:rsidR="009856A7">
        <w:t>011 году и имел большой успех (</w:t>
      </w:r>
      <w:r>
        <w:t>Лучший спектакль по итогам зрительского голосования краевого фестиваля «Театральная весна — 2012», Лучшая режиссерская работа краевого фестиваля «Театральная весна — 2012», участие во внеконкурсной программе «Маска+» Национальной театральной премии «Золотая маска — 2012»). Полтора года спектакль не играли по ряду технических причин</w:t>
      </w:r>
      <w:r w:rsidR="00246D90">
        <w:t>. По просьбам зрителей</w:t>
      </w:r>
      <w:r>
        <w:t xml:space="preserve"> </w:t>
      </w:r>
      <w:r w:rsidR="00EC4638">
        <w:t>его</w:t>
      </w:r>
      <w:r>
        <w:t xml:space="preserve"> восстановили, заменив некоторых приглашённых исполнителей (рэпера, уличных танцоров) артистами театра.</w:t>
      </w:r>
    </w:p>
    <w:p w:rsidR="00030F2E" w:rsidRDefault="00030F2E" w:rsidP="00030F2E">
      <w:pPr>
        <w:spacing w:after="0"/>
        <w:ind w:firstLine="709"/>
        <w:jc w:val="both"/>
      </w:pPr>
      <w:r>
        <w:t>Отзывы в СМИ:</w:t>
      </w:r>
    </w:p>
    <w:p w:rsidR="00C5257F" w:rsidRDefault="00030F2E" w:rsidP="00C5257F">
      <w:pPr>
        <w:pStyle w:val="a4"/>
        <w:numPr>
          <w:ilvl w:val="0"/>
          <w:numId w:val="1"/>
        </w:numPr>
        <w:spacing w:after="0"/>
        <w:jc w:val="both"/>
      </w:pPr>
      <w:r>
        <w:t xml:space="preserve"> «Спектакль Красноярского театра юного зрителя "Наташина мечта vol.2" телеканал «Енисей», 20 апреля 2015 года, программа «Край сегодня» </w:t>
      </w:r>
      <w:hyperlink r:id="rId12" w:history="1">
        <w:r w:rsidR="00C5257F" w:rsidRPr="002450C2">
          <w:rPr>
            <w:rStyle w:val="a3"/>
          </w:rPr>
          <w:t>http://enisey.tv/tv/80_let_kray_segodnya/air/81122/</w:t>
        </w:r>
      </w:hyperlink>
    </w:p>
    <w:p w:rsidR="0050059F" w:rsidRDefault="000C3875" w:rsidP="000C3875">
      <w:pPr>
        <w:spacing w:after="0"/>
        <w:ind w:firstLine="709"/>
        <w:jc w:val="both"/>
      </w:pPr>
      <w:r>
        <w:t xml:space="preserve"> </w:t>
      </w:r>
    </w:p>
    <w:p w:rsidR="00030F2E" w:rsidRDefault="0050059F" w:rsidP="00151C69">
      <w:pPr>
        <w:spacing w:after="0"/>
        <w:ind w:firstLine="709"/>
        <w:jc w:val="both"/>
      </w:pPr>
      <w:r>
        <w:t>30 мая состоялась</w:t>
      </w:r>
      <w:r w:rsidR="00030F2E">
        <w:t xml:space="preserve"> премьера спектакля </w:t>
      </w:r>
      <w:r w:rsidR="00030F2E" w:rsidRPr="0050059F">
        <w:rPr>
          <w:b/>
        </w:rPr>
        <w:t>«Дорога»</w:t>
      </w:r>
      <w:r>
        <w:rPr>
          <w:b/>
        </w:rPr>
        <w:t xml:space="preserve"> </w:t>
      </w:r>
      <w:r>
        <w:t>(р</w:t>
      </w:r>
      <w:r w:rsidR="00446DB1">
        <w:t xml:space="preserve">ежиссер – </w:t>
      </w:r>
      <w:proofErr w:type="spellStart"/>
      <w:r w:rsidR="00446DB1">
        <w:t>Алессандра</w:t>
      </w:r>
      <w:proofErr w:type="spellEnd"/>
      <w:r w:rsidR="00446DB1">
        <w:t xml:space="preserve"> </w:t>
      </w:r>
      <w:proofErr w:type="spellStart"/>
      <w:r w:rsidR="00446DB1">
        <w:t>Джунтини</w:t>
      </w:r>
      <w:proofErr w:type="spellEnd"/>
      <w:r w:rsidR="00446DB1">
        <w:t xml:space="preserve"> /</w:t>
      </w:r>
      <w:r w:rsidR="00030F2E">
        <w:t>Италия</w:t>
      </w:r>
      <w:r w:rsidR="00446DB1">
        <w:t>/, художник Софья Матвеева /</w:t>
      </w:r>
      <w:r w:rsidR="00030F2E">
        <w:t>Санкт-Петербург</w:t>
      </w:r>
      <w:r w:rsidR="00446DB1">
        <w:t>/</w:t>
      </w:r>
      <w:r w:rsidR="00030F2E">
        <w:t>)</w:t>
      </w:r>
      <w:r w:rsidR="00151C69">
        <w:t xml:space="preserve">. </w:t>
      </w:r>
      <w:r w:rsidR="00030F2E">
        <w:t>В основе спектакля фильм классика европейского кино Федерико Феллини. Эскиз этого спектакля был представлен на IV Лаборатории актуальной драматургии</w:t>
      </w:r>
      <w:r w:rsidR="00081858">
        <w:t xml:space="preserve"> и режиссуры «</w:t>
      </w:r>
      <w:proofErr w:type="spellStart"/>
      <w:r w:rsidR="00081858">
        <w:t>Киновешалка</w:t>
      </w:r>
      <w:proofErr w:type="spellEnd"/>
      <w:r w:rsidR="00081858">
        <w:t>» и</w:t>
      </w:r>
      <w:r w:rsidR="00030F2E">
        <w:t xml:space="preserve"> принят к постановке. В результате получился спектакль, в котором соеди</w:t>
      </w:r>
      <w:r w:rsidR="00081858">
        <w:t xml:space="preserve">нились цирк и драма, </w:t>
      </w:r>
      <w:r w:rsidR="00030F2E">
        <w:t xml:space="preserve">проза и поэзия человеческой жизни. </w:t>
      </w:r>
    </w:p>
    <w:p w:rsidR="00030F2E" w:rsidRDefault="00030F2E" w:rsidP="00030F2E">
      <w:pPr>
        <w:spacing w:after="0"/>
        <w:ind w:firstLine="709"/>
        <w:jc w:val="both"/>
      </w:pPr>
      <w:r>
        <w:t>Отзывы в СМИ:</w:t>
      </w:r>
    </w:p>
    <w:p w:rsidR="00C5257F" w:rsidRDefault="00030F2E" w:rsidP="00C5257F">
      <w:pPr>
        <w:pStyle w:val="a4"/>
        <w:numPr>
          <w:ilvl w:val="0"/>
          <w:numId w:val="1"/>
        </w:numPr>
        <w:spacing w:after="0"/>
        <w:jc w:val="both"/>
      </w:pPr>
      <w:r>
        <w:t>«Дорога» в театре юного зрителя», Евгений Мельников, интернет-газета «</w:t>
      </w:r>
      <w:proofErr w:type="spellStart"/>
      <w:r>
        <w:t>NewsLab</w:t>
      </w:r>
      <w:proofErr w:type="spellEnd"/>
      <w:r>
        <w:t xml:space="preserve">», 16.06.2015 </w:t>
      </w:r>
      <w:hyperlink r:id="rId13" w:history="1">
        <w:r w:rsidR="00517FE4" w:rsidRPr="002450C2">
          <w:rPr>
            <w:rStyle w:val="a3"/>
          </w:rPr>
          <w:t>http://newslab.ru/article/659421</w:t>
        </w:r>
      </w:hyperlink>
    </w:p>
    <w:p w:rsidR="00030F2E" w:rsidRDefault="00030F2E" w:rsidP="00C5257F">
      <w:pPr>
        <w:pStyle w:val="a4"/>
        <w:numPr>
          <w:ilvl w:val="0"/>
          <w:numId w:val="1"/>
        </w:numPr>
        <w:spacing w:after="0"/>
        <w:jc w:val="both"/>
      </w:pPr>
      <w:r>
        <w:t xml:space="preserve">«Спектакль Красноярского театра юного зрителя </w:t>
      </w:r>
      <w:r w:rsidR="00C5257F">
        <w:t xml:space="preserve">"Дорога" телеканал «Енисей», 15.07.5015, </w:t>
      </w:r>
      <w:r>
        <w:t xml:space="preserve">«Край сегодня» </w:t>
      </w:r>
      <w:hyperlink r:id="rId14" w:history="1">
        <w:r w:rsidR="00517FE4" w:rsidRPr="002450C2">
          <w:rPr>
            <w:rStyle w:val="a3"/>
          </w:rPr>
          <w:t>http://enisey.tv/tv/80_let_kray_segodnya/air/86015/</w:t>
        </w:r>
      </w:hyperlink>
      <w:r>
        <w:t xml:space="preserve"> </w:t>
      </w:r>
    </w:p>
    <w:p w:rsidR="00180D70" w:rsidRDefault="00180D70" w:rsidP="00180D70">
      <w:pPr>
        <w:spacing w:after="0"/>
        <w:jc w:val="both"/>
      </w:pPr>
    </w:p>
    <w:p w:rsidR="00030F2E" w:rsidRDefault="00030F2E" w:rsidP="00717E5B">
      <w:pPr>
        <w:spacing w:after="0"/>
        <w:ind w:firstLine="709"/>
        <w:jc w:val="both"/>
      </w:pPr>
      <w:r>
        <w:t>1 октября</w:t>
      </w:r>
      <w:r w:rsidR="00180D70">
        <w:t xml:space="preserve"> новый театральный сезон открыла </w:t>
      </w:r>
      <w:r>
        <w:t xml:space="preserve">премьера спектакля </w:t>
      </w:r>
      <w:r w:rsidRPr="005C63D0">
        <w:rPr>
          <w:b/>
        </w:rPr>
        <w:t>«Чучело»</w:t>
      </w:r>
      <w:r w:rsidR="001852C6">
        <w:t xml:space="preserve"> по мотивам повести Владимира </w:t>
      </w:r>
      <w:proofErr w:type="spellStart"/>
      <w:r w:rsidR="001852C6">
        <w:t>Железникова</w:t>
      </w:r>
      <w:proofErr w:type="spellEnd"/>
      <w:r w:rsidR="001852C6">
        <w:t xml:space="preserve"> (режиссер – Полина </w:t>
      </w:r>
      <w:proofErr w:type="spellStart"/>
      <w:r w:rsidR="001852C6">
        <w:t>Стружкова</w:t>
      </w:r>
      <w:proofErr w:type="spellEnd"/>
      <w:r w:rsidR="001852C6">
        <w:t xml:space="preserve"> /Москва/, художник – Михаил Кукушкин /Санкт-Петербург/)</w:t>
      </w:r>
      <w:r>
        <w:t>.</w:t>
      </w:r>
      <w:r w:rsidR="001852C6">
        <w:t xml:space="preserve"> </w:t>
      </w:r>
      <w:r w:rsidR="00717E5B">
        <w:t>Это</w:t>
      </w:r>
      <w:r>
        <w:t xml:space="preserve"> спектакль — эксперимент. Взрослые попытаются примерить на себя образы, мысли и чувства обычных школьников, чтобы понять, почему подростки совершают такие странные, безрассудные, а иногда и жестокие поступки. Легко ли новичку стать своим в незнакомом классе? Всегда ли первое впечатление о человеке действительно верное? Может ли ошибаться весь класс? Это лишь некоторые вопросы, которые ставит перед участниками эксперимента драматическая история Ленки </w:t>
      </w:r>
      <w:proofErr w:type="spellStart"/>
      <w:r>
        <w:t>Бессольцевой</w:t>
      </w:r>
      <w:proofErr w:type="spellEnd"/>
      <w:r>
        <w:t>, которую одноклассники прозвали Чучелом.</w:t>
      </w:r>
    </w:p>
    <w:p w:rsidR="00030F2E" w:rsidRDefault="00030F2E" w:rsidP="00030F2E">
      <w:pPr>
        <w:spacing w:after="0"/>
        <w:ind w:firstLine="709"/>
        <w:jc w:val="both"/>
      </w:pPr>
      <w:r>
        <w:t>Отзывы в СМИ:</w:t>
      </w:r>
    </w:p>
    <w:p w:rsidR="00707645" w:rsidRDefault="00030F2E" w:rsidP="00707645">
      <w:pPr>
        <w:pStyle w:val="a4"/>
        <w:numPr>
          <w:ilvl w:val="0"/>
          <w:numId w:val="1"/>
        </w:numPr>
        <w:spacing w:after="0"/>
        <w:jc w:val="both"/>
      </w:pPr>
      <w:r>
        <w:t xml:space="preserve"> Полина </w:t>
      </w:r>
      <w:proofErr w:type="spellStart"/>
      <w:r>
        <w:t>Стружкова</w:t>
      </w:r>
      <w:proofErr w:type="spellEnd"/>
      <w:r>
        <w:t>: «Спектакль для подростков — это эксперимент на минном поле», Оксана Батуева, интернет-газета «</w:t>
      </w:r>
      <w:proofErr w:type="spellStart"/>
      <w:r>
        <w:t>Newslab</w:t>
      </w:r>
      <w:proofErr w:type="spellEnd"/>
      <w:r>
        <w:t xml:space="preserve">», 21.09.2015 </w:t>
      </w:r>
      <w:hyperlink r:id="rId15" w:history="1">
        <w:r w:rsidR="00517FE4" w:rsidRPr="002450C2">
          <w:rPr>
            <w:rStyle w:val="a3"/>
          </w:rPr>
          <w:t>http://newslab.ru/article/676390</w:t>
        </w:r>
      </w:hyperlink>
    </w:p>
    <w:p w:rsidR="00707645" w:rsidRDefault="00030F2E" w:rsidP="00707645">
      <w:pPr>
        <w:pStyle w:val="a4"/>
        <w:numPr>
          <w:ilvl w:val="0"/>
          <w:numId w:val="1"/>
        </w:numPr>
        <w:spacing w:after="0"/>
        <w:jc w:val="both"/>
      </w:pPr>
      <w:r>
        <w:t>«Красноярский ТЮЗ готовит премьеру «Чучела», интернет-газета «</w:t>
      </w:r>
      <w:proofErr w:type="spellStart"/>
      <w:r>
        <w:t>Newslab</w:t>
      </w:r>
      <w:proofErr w:type="spellEnd"/>
      <w:r>
        <w:t xml:space="preserve">», 25.09.2015 </w:t>
      </w:r>
      <w:hyperlink r:id="rId16" w:history="1">
        <w:r w:rsidR="00517FE4" w:rsidRPr="002450C2">
          <w:rPr>
            <w:rStyle w:val="a3"/>
          </w:rPr>
          <w:t>http://newslab.ru/news/677159</w:t>
        </w:r>
      </w:hyperlink>
    </w:p>
    <w:p w:rsidR="00517FE4" w:rsidRDefault="00030F2E" w:rsidP="00707645">
      <w:pPr>
        <w:pStyle w:val="a4"/>
        <w:numPr>
          <w:ilvl w:val="0"/>
          <w:numId w:val="1"/>
        </w:numPr>
        <w:spacing w:after="0"/>
        <w:jc w:val="both"/>
      </w:pPr>
      <w:r>
        <w:t>В красноярском Театре юного зрителя прошла премьера спектакля "Чучело", портал «</w:t>
      </w:r>
      <w:proofErr w:type="spellStart"/>
      <w:r>
        <w:t>Сибновости</w:t>
      </w:r>
      <w:proofErr w:type="spellEnd"/>
      <w:r>
        <w:t xml:space="preserve">», 2 октября 2015, </w:t>
      </w:r>
      <w:hyperlink r:id="rId17" w:history="1">
        <w:r w:rsidR="00517FE4" w:rsidRPr="002450C2">
          <w:rPr>
            <w:rStyle w:val="a3"/>
          </w:rPr>
          <w:t>http://krsk.sibnovosti.ru/culture/308167-v-krasnoyarskom-teatre-yunogo-zritelya-proshla-premiera-spektaklya-chuchelo</w:t>
        </w:r>
      </w:hyperlink>
    </w:p>
    <w:p w:rsidR="00030F2E" w:rsidRDefault="00030F2E" w:rsidP="00030F2E">
      <w:pPr>
        <w:spacing w:after="0"/>
        <w:ind w:firstLine="709"/>
        <w:jc w:val="both"/>
      </w:pPr>
      <w:r>
        <w:t xml:space="preserve"> </w:t>
      </w:r>
    </w:p>
    <w:p w:rsidR="005C63D0" w:rsidRDefault="005C63D0" w:rsidP="00030F2E">
      <w:pPr>
        <w:spacing w:after="0"/>
        <w:ind w:firstLine="709"/>
        <w:jc w:val="both"/>
      </w:pPr>
    </w:p>
    <w:p w:rsidR="00030F2E" w:rsidRDefault="005C63D0" w:rsidP="005C63D0">
      <w:pPr>
        <w:spacing w:after="0"/>
        <w:ind w:firstLine="709"/>
        <w:jc w:val="both"/>
      </w:pPr>
      <w:r>
        <w:t>13,</w:t>
      </w:r>
      <w:r w:rsidR="00DC15DF">
        <w:t xml:space="preserve"> </w:t>
      </w:r>
      <w:r>
        <w:t xml:space="preserve">18 и 19 декабря состоялась </w:t>
      </w:r>
      <w:proofErr w:type="spellStart"/>
      <w:r>
        <w:t>аван</w:t>
      </w:r>
      <w:proofErr w:type="spellEnd"/>
      <w:r>
        <w:t>-п</w:t>
      </w:r>
      <w:r w:rsidR="00030F2E">
        <w:t xml:space="preserve">ремьера спектакля </w:t>
      </w:r>
      <w:r w:rsidR="00030F2E" w:rsidRPr="005C63D0">
        <w:rPr>
          <w:b/>
        </w:rPr>
        <w:t>«Биндюжник и Король»</w:t>
      </w:r>
      <w:r>
        <w:t xml:space="preserve"> (р</w:t>
      </w:r>
      <w:r w:rsidR="00030F2E">
        <w:t xml:space="preserve">ежиссёр – Роман </w:t>
      </w:r>
      <w:proofErr w:type="spellStart"/>
      <w:r w:rsidR="00030F2E">
        <w:t>Феодори</w:t>
      </w:r>
      <w:proofErr w:type="spellEnd"/>
      <w:r w:rsidR="00030F2E">
        <w:t>, художник – Даниил Ахмедов</w:t>
      </w:r>
      <w:r>
        <w:t xml:space="preserve">). </w:t>
      </w:r>
      <w:r w:rsidR="00030F2E">
        <w:t xml:space="preserve">В основе </w:t>
      </w:r>
      <w:r w:rsidR="00CC4A00">
        <w:t>музыкальной трагикомедии</w:t>
      </w:r>
      <w:r w:rsidR="00030F2E">
        <w:t xml:space="preserve"> – мюзикл, написанный композитором Александром Журбиным и автором либретто </w:t>
      </w:r>
      <w:proofErr w:type="spellStart"/>
      <w:r w:rsidR="00030F2E">
        <w:t>Асаром</w:t>
      </w:r>
      <w:proofErr w:type="spellEnd"/>
      <w:r w:rsidR="00030F2E">
        <w:t xml:space="preserve"> </w:t>
      </w:r>
      <w:proofErr w:type="spellStart"/>
      <w:r w:rsidR="00030F2E">
        <w:t>Эппелем</w:t>
      </w:r>
      <w:proofErr w:type="spellEnd"/>
      <w:r w:rsidR="00030F2E">
        <w:t xml:space="preserve"> по мотивам «Одесских рассказов» и пьесы «Закат» Исаака Бабеля. Действие происходит в дореволюционной Одессе. В центре событий – еврейская семья биндюжника Менделя Крика. Старый Мендель не желает уступать своего места, своей власти, своего дела молодым. Его любовь к красавице Маруське, его мечта уехать с ней от семьи, как </w:t>
      </w:r>
      <w:r w:rsidR="00030F2E">
        <w:lastRenderedPageBreak/>
        <w:t xml:space="preserve">яркий всполох предзакатного солнца. В постановке Романа </w:t>
      </w:r>
      <w:proofErr w:type="spellStart"/>
      <w:r w:rsidR="00030F2E">
        <w:t>Феодори</w:t>
      </w:r>
      <w:proofErr w:type="spellEnd"/>
      <w:r w:rsidR="00030F2E">
        <w:t xml:space="preserve"> жестокая история смены поколений, конфликта отца и его повзрослевших сыновей зазвучала более актуально и драматично. Лаконичное оформление Даниила Ахмедова, хореография Анны </w:t>
      </w:r>
      <w:proofErr w:type="spellStart"/>
      <w:r w:rsidR="00030F2E">
        <w:t>Закусовой</w:t>
      </w:r>
      <w:proofErr w:type="spellEnd"/>
      <w:r w:rsidR="00030F2E">
        <w:t xml:space="preserve"> и музыка в аранжировке Ольги </w:t>
      </w:r>
      <w:proofErr w:type="spellStart"/>
      <w:r w:rsidR="00030F2E">
        <w:t>Шайдуллиной</w:t>
      </w:r>
      <w:proofErr w:type="spellEnd"/>
      <w:r w:rsidR="00030F2E">
        <w:t xml:space="preserve"> делают этот спектакль очень стильным, современным и глубоким.</w:t>
      </w:r>
    </w:p>
    <w:p w:rsidR="00030F2E" w:rsidRDefault="00030F2E" w:rsidP="00030F2E">
      <w:pPr>
        <w:spacing w:after="0"/>
        <w:ind w:firstLine="709"/>
        <w:jc w:val="both"/>
      </w:pPr>
      <w:r>
        <w:t>Отзывы в СМИ:</w:t>
      </w:r>
    </w:p>
    <w:p w:rsidR="00707645" w:rsidRDefault="00030F2E" w:rsidP="00707645">
      <w:pPr>
        <w:pStyle w:val="a4"/>
        <w:numPr>
          <w:ilvl w:val="0"/>
          <w:numId w:val="1"/>
        </w:numPr>
        <w:spacing w:after="0"/>
        <w:jc w:val="both"/>
      </w:pPr>
      <w:r>
        <w:t xml:space="preserve">«Ольга </w:t>
      </w:r>
      <w:proofErr w:type="spellStart"/>
      <w:r>
        <w:t>Шайдуллина</w:t>
      </w:r>
      <w:proofErr w:type="spellEnd"/>
      <w:r>
        <w:t>: «Будет жёстко, смело и дерзко», Оксана Батуева, интернет-газета «</w:t>
      </w:r>
      <w:proofErr w:type="spellStart"/>
      <w:r>
        <w:t>Newslab</w:t>
      </w:r>
      <w:proofErr w:type="spellEnd"/>
      <w:r>
        <w:t xml:space="preserve">», 4.12.2015, </w:t>
      </w:r>
      <w:hyperlink r:id="rId18" w:history="1">
        <w:r w:rsidR="00517FE4" w:rsidRPr="002450C2">
          <w:rPr>
            <w:rStyle w:val="a3"/>
          </w:rPr>
          <w:t>http://newslab.ru/article/689249</w:t>
        </w:r>
      </w:hyperlink>
    </w:p>
    <w:p w:rsidR="00517FE4" w:rsidRDefault="00030F2E" w:rsidP="000C3875">
      <w:pPr>
        <w:pStyle w:val="a4"/>
        <w:numPr>
          <w:ilvl w:val="0"/>
          <w:numId w:val="1"/>
        </w:numPr>
        <w:spacing w:after="0"/>
        <w:jc w:val="both"/>
      </w:pPr>
      <w:r>
        <w:t xml:space="preserve">«ТЮЗ подготовил музыкальную премьеру», Ксения Буковская,  МК.RU в Красноярске, 21.12.2015 </w:t>
      </w:r>
      <w:hyperlink r:id="rId19" w:history="1">
        <w:r w:rsidR="00517FE4" w:rsidRPr="002450C2">
          <w:rPr>
            <w:rStyle w:val="a3"/>
          </w:rPr>
          <w:t>http://kras.mk.ru/articles/2015/12/21/tyuz-podgotovil-muzykalnuyu-premeru.html</w:t>
        </w:r>
      </w:hyperlink>
      <w:r>
        <w:t xml:space="preserve"> </w:t>
      </w:r>
    </w:p>
    <w:p w:rsidR="001A56D1" w:rsidRDefault="001A56D1" w:rsidP="001A56D1">
      <w:pPr>
        <w:spacing w:after="0"/>
        <w:jc w:val="both"/>
      </w:pPr>
    </w:p>
    <w:p w:rsidR="00030F2E" w:rsidRPr="00707645" w:rsidRDefault="00030F2E" w:rsidP="001A56D1">
      <w:pPr>
        <w:spacing w:after="0"/>
        <w:jc w:val="both"/>
        <w:rPr>
          <w:b/>
        </w:rPr>
      </w:pPr>
      <w:r w:rsidRPr="00707645">
        <w:rPr>
          <w:b/>
        </w:rPr>
        <w:t>4.2 Участие театра в фестивалях</w:t>
      </w:r>
    </w:p>
    <w:p w:rsidR="00496528" w:rsidRDefault="00496528" w:rsidP="00030F2E">
      <w:pPr>
        <w:spacing w:after="0"/>
        <w:ind w:firstLine="709"/>
        <w:jc w:val="both"/>
      </w:pPr>
    </w:p>
    <w:p w:rsidR="00030F2E" w:rsidRDefault="00030F2E" w:rsidP="00030F2E">
      <w:pPr>
        <w:spacing w:after="0"/>
        <w:ind w:firstLine="709"/>
        <w:jc w:val="both"/>
      </w:pPr>
      <w:r>
        <w:t>В 2015 году Красноярский театр юного зрителя прин</w:t>
      </w:r>
      <w:r w:rsidR="00B04197">
        <w:t xml:space="preserve">ял участие в двух фестивалях — </w:t>
      </w:r>
      <w:r w:rsidR="00B04197" w:rsidRPr="00905B4D">
        <w:rPr>
          <w:u w:val="single"/>
        </w:rPr>
        <w:t>К</w:t>
      </w:r>
      <w:r w:rsidRPr="00905B4D">
        <w:rPr>
          <w:u w:val="single"/>
        </w:rPr>
        <w:t>раевом фестивале «Театральная весна — 2015»</w:t>
      </w:r>
      <w:r w:rsidR="007F300B">
        <w:t xml:space="preserve"> /Красноярск/</w:t>
      </w:r>
      <w:r>
        <w:t xml:space="preserve"> и Всероссийском фестивале </w:t>
      </w:r>
      <w:r w:rsidRPr="00905B4D">
        <w:rPr>
          <w:u w:val="single"/>
        </w:rPr>
        <w:t>«Реальный театр»</w:t>
      </w:r>
      <w:r w:rsidR="007F300B" w:rsidRPr="00905B4D">
        <w:rPr>
          <w:u w:val="single"/>
        </w:rPr>
        <w:t xml:space="preserve"> </w:t>
      </w:r>
      <w:r w:rsidR="007F300B">
        <w:t>/Екатеринбург/</w:t>
      </w:r>
      <w:r>
        <w:t xml:space="preserve">. </w:t>
      </w:r>
    </w:p>
    <w:p w:rsidR="00030F2E" w:rsidRDefault="000F46BD" w:rsidP="00030F2E">
      <w:pPr>
        <w:spacing w:after="0"/>
        <w:ind w:firstLine="709"/>
        <w:jc w:val="both"/>
      </w:pPr>
      <w:r>
        <w:t>Жюри</w:t>
      </w:r>
      <w:r w:rsidR="007F300B">
        <w:t xml:space="preserve"> фестиваля «Театральная весна – 2015» </w:t>
      </w:r>
      <w:r w:rsidR="00030F2E">
        <w:t xml:space="preserve">Красноярским </w:t>
      </w:r>
      <w:proofErr w:type="spellStart"/>
      <w:r w:rsidR="00030F2E">
        <w:t>ТЮЗом</w:t>
      </w:r>
      <w:proofErr w:type="spellEnd"/>
      <w:r w:rsidR="00030F2E">
        <w:t xml:space="preserve"> были представлены 4 спектакля</w:t>
      </w:r>
      <w:r w:rsidR="00B04197">
        <w:t>. Это</w:t>
      </w:r>
      <w:r w:rsidR="00030F2E">
        <w:t xml:space="preserve"> трагедия «Окна в мир» А. </w:t>
      </w:r>
      <w:proofErr w:type="spellStart"/>
      <w:r w:rsidR="00030F2E">
        <w:t>Вислова</w:t>
      </w:r>
      <w:proofErr w:type="spellEnd"/>
      <w:r w:rsidR="00030F2E">
        <w:t xml:space="preserve"> </w:t>
      </w:r>
      <w:r w:rsidR="00B853CB">
        <w:t>по роману Ф.</w:t>
      </w:r>
      <w:r w:rsidR="00856A90">
        <w:t xml:space="preserve"> </w:t>
      </w:r>
      <w:proofErr w:type="spellStart"/>
      <w:r w:rsidR="00B853CB">
        <w:t>Бегбедера</w:t>
      </w:r>
      <w:proofErr w:type="spellEnd"/>
      <w:r w:rsidR="00B853CB">
        <w:t xml:space="preserve"> (режиссёр </w:t>
      </w:r>
      <w:r w:rsidR="00030F2E">
        <w:t xml:space="preserve">Р. </w:t>
      </w:r>
      <w:proofErr w:type="spellStart"/>
      <w:r w:rsidR="00030F2E">
        <w:t>Феодори</w:t>
      </w:r>
      <w:proofErr w:type="spellEnd"/>
      <w:r w:rsidR="00030F2E">
        <w:t xml:space="preserve">), </w:t>
      </w:r>
      <w:proofErr w:type="spellStart"/>
      <w:r w:rsidR="00030F2E">
        <w:t>контемпорари</w:t>
      </w:r>
      <w:proofErr w:type="spellEnd"/>
      <w:r w:rsidR="00030F2E">
        <w:t xml:space="preserve"> </w:t>
      </w:r>
      <w:proofErr w:type="spellStart"/>
      <w:r w:rsidR="00030F2E">
        <w:t>данс</w:t>
      </w:r>
      <w:proofErr w:type="spellEnd"/>
      <w:r w:rsidR="00030F2E">
        <w:t xml:space="preserve"> театр «</w:t>
      </w:r>
      <w:proofErr w:type="spellStart"/>
      <w:r w:rsidR="00030F2E">
        <w:t>ТЕСТостер</w:t>
      </w:r>
      <w:proofErr w:type="gramStart"/>
      <w:r w:rsidR="00030F2E">
        <w:t>ON</w:t>
      </w:r>
      <w:proofErr w:type="spellEnd"/>
      <w:proofErr w:type="gramEnd"/>
      <w:r w:rsidR="00030F2E">
        <w:t xml:space="preserve">» (хореограф Е. </w:t>
      </w:r>
      <w:proofErr w:type="spellStart"/>
      <w:r w:rsidR="00030F2E">
        <w:t>Слободчикова</w:t>
      </w:r>
      <w:proofErr w:type="spellEnd"/>
      <w:r w:rsidR="00030F2E">
        <w:t xml:space="preserve">), психологическая драма «Горькие слёзы Петры фон Кант» Р. </w:t>
      </w:r>
      <w:proofErr w:type="spellStart"/>
      <w:r w:rsidR="00030F2E">
        <w:t>Фассбиндера</w:t>
      </w:r>
      <w:proofErr w:type="spellEnd"/>
      <w:r w:rsidR="00030F2E">
        <w:t xml:space="preserve"> (режиссёр Юли</w:t>
      </w:r>
      <w:r w:rsidR="00B853CB">
        <w:t xml:space="preserve">я </w:t>
      </w:r>
      <w:proofErr w:type="spellStart"/>
      <w:r w:rsidR="00B853CB">
        <w:t>Ауг</w:t>
      </w:r>
      <w:proofErr w:type="spellEnd"/>
      <w:r w:rsidR="00B853CB">
        <w:t xml:space="preserve">) и </w:t>
      </w:r>
      <w:r w:rsidR="00030F2E">
        <w:t xml:space="preserve">визуальный </w:t>
      </w:r>
      <w:r w:rsidR="00B853CB">
        <w:t xml:space="preserve">спектакль </w:t>
      </w:r>
      <w:r w:rsidR="00030F2E">
        <w:t>«</w:t>
      </w:r>
      <w:proofErr w:type="spellStart"/>
      <w:r w:rsidR="00030F2E">
        <w:t>Алиsа</w:t>
      </w:r>
      <w:proofErr w:type="spellEnd"/>
      <w:r w:rsidR="00030F2E">
        <w:t>» по мотивам сказок Л. Кэрролла (режиссёр-художник Даниил Ахмедов). Кроме того, эксперт</w:t>
      </w:r>
      <w:r w:rsidR="00BE030E">
        <w:t xml:space="preserve">ы увидели </w:t>
      </w:r>
      <w:r w:rsidR="00030F2E">
        <w:t>постановки, ставшие итогом социокультурного проекта «Человеческий голос</w:t>
      </w:r>
      <w:r w:rsidR="001841A1">
        <w:t xml:space="preserve">»: </w:t>
      </w:r>
      <w:r w:rsidR="00BE030E">
        <w:t xml:space="preserve">пластический </w:t>
      </w:r>
      <w:proofErr w:type="spellStart"/>
      <w:r w:rsidR="00BE030E">
        <w:t>перфор</w:t>
      </w:r>
      <w:r w:rsidR="001841A1">
        <w:t>манс</w:t>
      </w:r>
      <w:proofErr w:type="spellEnd"/>
      <w:r w:rsidR="001A749E">
        <w:t xml:space="preserve"> «В ритме сердца», в котором</w:t>
      </w:r>
      <w:r w:rsidR="00030F2E">
        <w:t xml:space="preserve"> наравне с артистами и слышащими детьми были заняты ребята с проблемами слуха, и спектакль-комикс «Волшебные пальцы»</w:t>
      </w:r>
      <w:r w:rsidR="001A749E">
        <w:t xml:space="preserve"> по написанной в рамках проекта пьесе</w:t>
      </w:r>
      <w:r w:rsidR="000B22F3">
        <w:t xml:space="preserve"> без слов В. </w:t>
      </w:r>
      <w:proofErr w:type="spellStart"/>
      <w:r w:rsidR="000B22F3">
        <w:t>Дурненкова</w:t>
      </w:r>
      <w:proofErr w:type="spellEnd"/>
      <w:r w:rsidR="000B22F3">
        <w:t xml:space="preserve"> и М. Зел</w:t>
      </w:r>
      <w:r w:rsidR="001A749E">
        <w:t xml:space="preserve">инской (режиссёр Р. </w:t>
      </w:r>
      <w:proofErr w:type="spellStart"/>
      <w:r w:rsidR="001A749E">
        <w:t>Феодори</w:t>
      </w:r>
      <w:proofErr w:type="spellEnd"/>
      <w:r w:rsidR="001A749E">
        <w:t>)</w:t>
      </w:r>
      <w:r w:rsidR="00030F2E">
        <w:t xml:space="preserve">. </w:t>
      </w:r>
    </w:p>
    <w:p w:rsidR="00854945" w:rsidRDefault="00030F2E" w:rsidP="00030F2E">
      <w:pPr>
        <w:spacing w:after="0"/>
        <w:ind w:firstLine="709"/>
        <w:jc w:val="both"/>
      </w:pPr>
      <w:r>
        <w:t xml:space="preserve">В афишу заключительного этапа «Театральной весны — 2015», проходившего с 20 по 27 марта, были включены три </w:t>
      </w:r>
      <w:r w:rsidR="000B22F3">
        <w:t xml:space="preserve">постановки </w:t>
      </w:r>
      <w:r w:rsidR="00854945">
        <w:t>прошедшего года</w:t>
      </w:r>
      <w:r>
        <w:t xml:space="preserve"> и спектакль «А зори здесь тихие…», который вошёл в программу фестиваля в связи с 70-летием Победы в Великой Отечественной войне. </w:t>
      </w:r>
    </w:p>
    <w:p w:rsidR="00030F2E" w:rsidRDefault="00030F2E" w:rsidP="00030F2E">
      <w:pPr>
        <w:spacing w:after="0"/>
        <w:ind w:firstLine="709"/>
        <w:jc w:val="both"/>
      </w:pPr>
      <w:r>
        <w:t xml:space="preserve">По итогам фестиваля «Театральная весна — 2015» спектакль Красноярского </w:t>
      </w:r>
      <w:proofErr w:type="spellStart"/>
      <w:r>
        <w:t>ТЮЗа</w:t>
      </w:r>
      <w:proofErr w:type="spellEnd"/>
      <w:r>
        <w:t xml:space="preserve"> </w:t>
      </w:r>
      <w:r w:rsidRPr="00905B4D">
        <w:rPr>
          <w:u w:val="single"/>
        </w:rPr>
        <w:t>«</w:t>
      </w:r>
      <w:proofErr w:type="spellStart"/>
      <w:r w:rsidRPr="00905B4D">
        <w:rPr>
          <w:u w:val="single"/>
        </w:rPr>
        <w:t>Али</w:t>
      </w:r>
      <w:proofErr w:type="gramStart"/>
      <w:r w:rsidRPr="00905B4D">
        <w:rPr>
          <w:u w:val="single"/>
        </w:rPr>
        <w:t>s</w:t>
      </w:r>
      <w:proofErr w:type="gramEnd"/>
      <w:r w:rsidRPr="00905B4D">
        <w:rPr>
          <w:u w:val="single"/>
        </w:rPr>
        <w:t>а</w:t>
      </w:r>
      <w:proofErr w:type="spellEnd"/>
      <w:r w:rsidRPr="00905B4D">
        <w:rPr>
          <w:u w:val="single"/>
        </w:rPr>
        <w:t>»</w:t>
      </w:r>
      <w:r>
        <w:t xml:space="preserve"> получил «Хрустальную маску» в номинации </w:t>
      </w:r>
      <w:r w:rsidRPr="00905B4D">
        <w:rPr>
          <w:u w:val="single"/>
        </w:rPr>
        <w:t>«Лучшая премьера сезона для семейного просмотра в драматическом театре»</w:t>
      </w:r>
      <w:r>
        <w:t xml:space="preserve">. За работу над этим спектаклем наградами фестиваля </w:t>
      </w:r>
      <w:proofErr w:type="gramStart"/>
      <w:r>
        <w:t>отмечены</w:t>
      </w:r>
      <w:proofErr w:type="gramEnd"/>
      <w:r>
        <w:t xml:space="preserve"> </w:t>
      </w:r>
      <w:r w:rsidRPr="00905B4D">
        <w:rPr>
          <w:u w:val="single"/>
        </w:rPr>
        <w:t xml:space="preserve">Даниил Ахмедов </w:t>
      </w:r>
      <w:r w:rsidR="000D70E0" w:rsidRPr="00905B4D">
        <w:rPr>
          <w:u w:val="single"/>
        </w:rPr>
        <w:t>(</w:t>
      </w:r>
      <w:r w:rsidRPr="00905B4D">
        <w:rPr>
          <w:u w:val="single"/>
        </w:rPr>
        <w:t>«Лучшая работа художника в драматическом театре и театре кукол»</w:t>
      </w:r>
      <w:r w:rsidR="000D70E0" w:rsidRPr="00905B4D">
        <w:rPr>
          <w:u w:val="single"/>
        </w:rPr>
        <w:t>)</w:t>
      </w:r>
      <w:r w:rsidRPr="00905B4D">
        <w:rPr>
          <w:u w:val="single"/>
        </w:rPr>
        <w:t xml:space="preserve"> </w:t>
      </w:r>
      <w:r>
        <w:t xml:space="preserve">и </w:t>
      </w:r>
      <w:r w:rsidRPr="00905B4D">
        <w:rPr>
          <w:u w:val="single"/>
        </w:rPr>
        <w:t xml:space="preserve">Евгения </w:t>
      </w:r>
      <w:proofErr w:type="spellStart"/>
      <w:r w:rsidRPr="00905B4D">
        <w:rPr>
          <w:u w:val="single"/>
        </w:rPr>
        <w:t>Терёхина</w:t>
      </w:r>
      <w:proofErr w:type="spellEnd"/>
      <w:r w:rsidRPr="00905B4D">
        <w:rPr>
          <w:u w:val="single"/>
        </w:rPr>
        <w:t xml:space="preserve"> </w:t>
      </w:r>
      <w:r w:rsidR="000D70E0" w:rsidRPr="00905B4D">
        <w:rPr>
          <w:u w:val="single"/>
        </w:rPr>
        <w:t>(</w:t>
      </w:r>
      <w:r w:rsidRPr="00905B4D">
        <w:rPr>
          <w:u w:val="single"/>
        </w:rPr>
        <w:t>«Лучшее музыкальное оформление спектакля в драматическом театре и театре кукол»</w:t>
      </w:r>
      <w:r w:rsidR="000D70E0" w:rsidRPr="00905B4D">
        <w:rPr>
          <w:u w:val="single"/>
        </w:rPr>
        <w:t>)</w:t>
      </w:r>
      <w:r w:rsidRPr="00905B4D">
        <w:rPr>
          <w:u w:val="single"/>
        </w:rPr>
        <w:t>.</w:t>
      </w:r>
    </w:p>
    <w:p w:rsidR="00030F2E" w:rsidRDefault="00030F2E" w:rsidP="00030F2E">
      <w:pPr>
        <w:spacing w:after="0"/>
        <w:ind w:firstLine="709"/>
        <w:jc w:val="both"/>
      </w:pPr>
      <w:r>
        <w:t>Лауреатом «Театральной весны» в номинации «</w:t>
      </w:r>
      <w:r w:rsidRPr="00905B4D">
        <w:rPr>
          <w:u w:val="single"/>
        </w:rPr>
        <w:t xml:space="preserve">Лучшая работа режиссера в драматическом театре и театре кукол» </w:t>
      </w:r>
      <w:r>
        <w:t xml:space="preserve">стала </w:t>
      </w:r>
      <w:r w:rsidRPr="00905B4D">
        <w:rPr>
          <w:u w:val="single"/>
        </w:rPr>
        <w:t xml:space="preserve">Юлия </w:t>
      </w:r>
      <w:proofErr w:type="spellStart"/>
      <w:r w:rsidRPr="00905B4D">
        <w:rPr>
          <w:u w:val="single"/>
        </w:rPr>
        <w:t>Ауг</w:t>
      </w:r>
      <w:proofErr w:type="spellEnd"/>
      <w:r>
        <w:t xml:space="preserve"> за спектакль «Горькие слезы Петры фон Кант». В номинации </w:t>
      </w:r>
      <w:r w:rsidRPr="00905B4D">
        <w:rPr>
          <w:u w:val="single"/>
        </w:rPr>
        <w:t>«Лучшая женская роль в драматическом спектакле»</w:t>
      </w:r>
      <w:r>
        <w:t xml:space="preserve"> награду получила </w:t>
      </w:r>
      <w:r w:rsidRPr="001C2CA4">
        <w:rPr>
          <w:u w:val="single"/>
        </w:rPr>
        <w:t>Светлана Шикунова</w:t>
      </w:r>
      <w:r>
        <w:t xml:space="preserve"> за исполнение роли Петры («Горькие слезы Петры фон Кант»). Кроме того, за создание образа </w:t>
      </w:r>
      <w:r w:rsidRPr="001C2CA4">
        <w:rPr>
          <w:u w:val="single"/>
        </w:rPr>
        <w:t>Марлен</w:t>
      </w:r>
      <w:r>
        <w:t xml:space="preserve"> в этом спектакле актриса </w:t>
      </w:r>
      <w:r w:rsidRPr="001C2CA4">
        <w:rPr>
          <w:u w:val="single"/>
        </w:rPr>
        <w:t xml:space="preserve">Светлана </w:t>
      </w:r>
      <w:proofErr w:type="spellStart"/>
      <w:r w:rsidRPr="001C2CA4">
        <w:rPr>
          <w:u w:val="single"/>
        </w:rPr>
        <w:t>Киктева</w:t>
      </w:r>
      <w:proofErr w:type="spellEnd"/>
      <w:r>
        <w:t xml:space="preserve"> была отмечена </w:t>
      </w:r>
      <w:r w:rsidRPr="001C2CA4">
        <w:rPr>
          <w:u w:val="single"/>
        </w:rPr>
        <w:t>дипломом КРО СТД</w:t>
      </w:r>
      <w:r>
        <w:t xml:space="preserve">. </w:t>
      </w:r>
    </w:p>
    <w:p w:rsidR="00030F2E" w:rsidRDefault="00030F2E" w:rsidP="00030F2E">
      <w:pPr>
        <w:spacing w:after="0"/>
        <w:ind w:firstLine="709"/>
        <w:jc w:val="both"/>
      </w:pPr>
      <w:r>
        <w:t xml:space="preserve">За </w:t>
      </w:r>
      <w:r w:rsidRPr="001C2CA4">
        <w:rPr>
          <w:u w:val="single"/>
        </w:rPr>
        <w:t>«Лучшую мужскую роль в драматическом спектакле»</w:t>
      </w:r>
      <w:r>
        <w:t xml:space="preserve"> «Хрустальной маски» удостоен </w:t>
      </w:r>
      <w:r w:rsidRPr="001C2CA4">
        <w:rPr>
          <w:u w:val="single"/>
        </w:rPr>
        <w:t>Вячеслав Ферапонтов</w:t>
      </w:r>
      <w:r>
        <w:t xml:space="preserve"> за исполнение роли Фредерика </w:t>
      </w:r>
      <w:proofErr w:type="spellStart"/>
      <w:r>
        <w:t>Бегбедера</w:t>
      </w:r>
      <w:proofErr w:type="spellEnd"/>
      <w:r>
        <w:t xml:space="preserve"> в спектакле «Окна в мир». В номинации </w:t>
      </w:r>
      <w:r w:rsidRPr="001C2CA4">
        <w:rPr>
          <w:u w:val="single"/>
        </w:rPr>
        <w:t>«Лучший актерский дуэт в драматическом спектакле»</w:t>
      </w:r>
      <w:r>
        <w:t xml:space="preserve"> лауреатами стали </w:t>
      </w:r>
      <w:r w:rsidRPr="001C2CA4">
        <w:rPr>
          <w:u w:val="single"/>
        </w:rPr>
        <w:t xml:space="preserve">Анжелика Золотарева и Лада Исмагилова </w:t>
      </w:r>
      <w:r>
        <w:t xml:space="preserve">за исполнение ролей Джерри и Дэвида </w:t>
      </w:r>
      <w:proofErr w:type="spellStart"/>
      <w:r>
        <w:t>Йорстон</w:t>
      </w:r>
      <w:proofErr w:type="spellEnd"/>
      <w:r>
        <w:t xml:space="preserve"> в спектакле «Окна в мир». Кроме того, </w:t>
      </w:r>
      <w:r w:rsidRPr="0019650A">
        <w:rPr>
          <w:u w:val="single"/>
        </w:rPr>
        <w:t>Красноярский театр юного зрителя получил «Специальный приз жюри за реализацию социокультурного проекта «Человеческий голос»</w:t>
      </w:r>
      <w:r>
        <w:t xml:space="preserve">. </w:t>
      </w:r>
    </w:p>
    <w:p w:rsidR="00030F2E" w:rsidRDefault="001A7C9E" w:rsidP="00030F2E">
      <w:pPr>
        <w:spacing w:after="0"/>
        <w:ind w:firstLine="709"/>
        <w:jc w:val="both"/>
      </w:pPr>
      <w:r>
        <w:t xml:space="preserve">С 4 по </w:t>
      </w:r>
      <w:r w:rsidR="00030F2E">
        <w:t xml:space="preserve">9 сентября </w:t>
      </w:r>
      <w:r>
        <w:t xml:space="preserve">Красноярский ТЮЗ принимал участие в XIII Всероссийском фестивале «Реальный театр» в </w:t>
      </w:r>
      <w:r w:rsidR="00030F2E">
        <w:t>Екатеринбург</w:t>
      </w:r>
      <w:r>
        <w:t>е</w:t>
      </w:r>
    </w:p>
    <w:p w:rsidR="00030F2E" w:rsidRDefault="00030F2E" w:rsidP="00030F2E">
      <w:pPr>
        <w:spacing w:after="0"/>
        <w:ind w:firstLine="709"/>
        <w:jc w:val="both"/>
      </w:pPr>
      <w:r>
        <w:lastRenderedPageBreak/>
        <w:t xml:space="preserve">В </w:t>
      </w:r>
      <w:r w:rsidR="001A7C9E">
        <w:t xml:space="preserve">афишу фестиваля вошли </w:t>
      </w:r>
      <w:r>
        <w:t>два спектакля – «Горькие слёзы Петры фон Кант» и «</w:t>
      </w:r>
      <w:proofErr w:type="spellStart"/>
      <w:r>
        <w:t>Али</w:t>
      </w:r>
      <w:proofErr w:type="gramStart"/>
      <w:r>
        <w:t>s</w:t>
      </w:r>
      <w:proofErr w:type="gramEnd"/>
      <w:r>
        <w:t>а</w:t>
      </w:r>
      <w:proofErr w:type="spellEnd"/>
      <w:r>
        <w:t>». Старейший театральный фестивал</w:t>
      </w:r>
      <w:r w:rsidR="00007BD6">
        <w:t xml:space="preserve">ь России не является конкурсом, но считается очень престижным форумом, </w:t>
      </w:r>
      <w:r w:rsidR="003309D1">
        <w:t xml:space="preserve">представляющим срез наиболее интересных явлений современного отечественного театра. </w:t>
      </w:r>
      <w:r w:rsidR="00C06A44">
        <w:t>На фестивале «Реальный театр» с</w:t>
      </w:r>
      <w:r>
        <w:t xml:space="preserve">пектакли </w:t>
      </w:r>
      <w:proofErr w:type="spellStart"/>
      <w:r>
        <w:t>ТЮЗа</w:t>
      </w:r>
      <w:proofErr w:type="spellEnd"/>
      <w:r>
        <w:t xml:space="preserve"> получили </w:t>
      </w:r>
      <w:r w:rsidR="00C06A44">
        <w:t>массу</w:t>
      </w:r>
      <w:r w:rsidR="00ED6058">
        <w:t xml:space="preserve"> положительных откликов, упоминаний и рецензий в СМИ.</w:t>
      </w:r>
    </w:p>
    <w:p w:rsidR="00030F2E" w:rsidRDefault="00030F2E" w:rsidP="00030F2E">
      <w:pPr>
        <w:spacing w:after="0"/>
        <w:ind w:firstLine="709"/>
        <w:jc w:val="both"/>
      </w:pPr>
      <w:r>
        <w:t>Отзывы в СМИ:</w:t>
      </w:r>
    </w:p>
    <w:p w:rsidR="00DC15DF" w:rsidRDefault="00030F2E" w:rsidP="00DC15DF">
      <w:pPr>
        <w:pStyle w:val="a4"/>
        <w:numPr>
          <w:ilvl w:val="0"/>
          <w:numId w:val="1"/>
        </w:numPr>
        <w:spacing w:after="0"/>
        <w:jc w:val="both"/>
      </w:pPr>
      <w:r>
        <w:t xml:space="preserve">«Занавес поднимет «Довлатов», а опустит «Алиса», Екатерина ШАКШИНА, «Вечерний Екатеринбург», 3 сентября 2015, </w:t>
      </w:r>
      <w:hyperlink r:id="rId20" w:history="1">
        <w:r w:rsidR="00071F6A" w:rsidRPr="002450C2">
          <w:rPr>
            <w:rStyle w:val="a3"/>
          </w:rPr>
          <w:t>http://xn----8sbdbiiabb0aehp1bi2bid6az2e.xn--p1ai/culture/theater/23890-zanaves-podnimet-dovlatov--a-zakroet-alisa/</w:t>
        </w:r>
      </w:hyperlink>
    </w:p>
    <w:p w:rsidR="00DC15DF" w:rsidRDefault="00030F2E" w:rsidP="00DC15DF">
      <w:pPr>
        <w:pStyle w:val="a4"/>
        <w:numPr>
          <w:ilvl w:val="0"/>
          <w:numId w:val="1"/>
        </w:numPr>
        <w:spacing w:after="0"/>
        <w:jc w:val="both"/>
      </w:pPr>
      <w:r>
        <w:t>«</w:t>
      </w:r>
      <w:proofErr w:type="spellStart"/>
      <w:r>
        <w:t>Али</w:t>
      </w:r>
      <w:proofErr w:type="gramStart"/>
      <w:r>
        <w:t>s</w:t>
      </w:r>
      <w:proofErr w:type="gramEnd"/>
      <w:r>
        <w:t>а</w:t>
      </w:r>
      <w:proofErr w:type="spellEnd"/>
      <w:r>
        <w:t xml:space="preserve">»: </w:t>
      </w:r>
      <w:proofErr w:type="spellStart"/>
      <w:r>
        <w:t>соображательное</w:t>
      </w:r>
      <w:proofErr w:type="spellEnd"/>
      <w:r>
        <w:t xml:space="preserve"> воображение» (</w:t>
      </w:r>
      <w:proofErr w:type="spellStart"/>
      <w:r>
        <w:t>Екб</w:t>
      </w:r>
      <w:proofErr w:type="spellEnd"/>
      <w:r>
        <w:t xml:space="preserve">, Екатеринбургский театр юного зрителя), Надежда Маркова, 9 сентябрь 2015, </w:t>
      </w:r>
      <w:hyperlink r:id="rId21" w:history="1">
        <w:r w:rsidR="00071F6A" w:rsidRPr="002450C2">
          <w:rPr>
            <w:rStyle w:val="a3"/>
          </w:rPr>
          <w:t>http://sub-cult.ru/teatrz/72-teatr/4842-alisa-soobrazhatelnoe-voobrazhenie-ekb-ekaterinburgskij-teatr-yunogo-zritelya</w:t>
        </w:r>
      </w:hyperlink>
    </w:p>
    <w:p w:rsidR="00DC15DF" w:rsidRDefault="00030F2E" w:rsidP="00DC15DF">
      <w:pPr>
        <w:pStyle w:val="a4"/>
        <w:numPr>
          <w:ilvl w:val="0"/>
          <w:numId w:val="1"/>
        </w:numPr>
        <w:spacing w:after="0"/>
        <w:jc w:val="both"/>
      </w:pPr>
      <w:r>
        <w:t xml:space="preserve"> «Надо верить в чудеса!», Анастасия Мошкина, 8</w:t>
      </w:r>
      <w:r w:rsidR="00071F6A">
        <w:t>.09.</w:t>
      </w:r>
      <w:r>
        <w:t xml:space="preserve"> 2015, «</w:t>
      </w:r>
      <w:proofErr w:type="spellStart"/>
      <w:r>
        <w:t>культура</w:t>
      </w:r>
      <w:proofErr w:type="gramStart"/>
      <w:r>
        <w:t>.е</w:t>
      </w:r>
      <w:proofErr w:type="gramEnd"/>
      <w:r>
        <w:t>катеринбург.рф</w:t>
      </w:r>
      <w:proofErr w:type="spellEnd"/>
      <w:r>
        <w:t xml:space="preserve">», </w:t>
      </w:r>
      <w:hyperlink r:id="rId22" w:history="1">
        <w:r w:rsidR="00071F6A" w:rsidRPr="002450C2">
          <w:rPr>
            <w:rStyle w:val="a3"/>
          </w:rPr>
          <w:t>http://xn--80atdujec4e.xn--80acgfbsl1azdqr.xn--p1ai/</w:t>
        </w:r>
        <w:proofErr w:type="spellStart"/>
        <w:r w:rsidR="00071F6A" w:rsidRPr="002450C2">
          <w:rPr>
            <w:rStyle w:val="a3"/>
          </w:rPr>
          <w:t>articles</w:t>
        </w:r>
        <w:proofErr w:type="spellEnd"/>
        <w:r w:rsidR="00071F6A" w:rsidRPr="002450C2">
          <w:rPr>
            <w:rStyle w:val="a3"/>
          </w:rPr>
          <w:t>/569/i170312/</w:t>
        </w:r>
      </w:hyperlink>
    </w:p>
    <w:p w:rsidR="00030F2E" w:rsidRDefault="00030F2E" w:rsidP="00DC15DF">
      <w:pPr>
        <w:pStyle w:val="a4"/>
        <w:numPr>
          <w:ilvl w:val="0"/>
          <w:numId w:val="1"/>
        </w:numPr>
        <w:spacing w:after="0"/>
        <w:jc w:val="both"/>
      </w:pPr>
      <w:r>
        <w:t>«Визуальная сказка для всех возрастов», портал «Культур-</w:t>
      </w:r>
      <w:proofErr w:type="spellStart"/>
      <w:r>
        <w:t>мультур</w:t>
      </w:r>
      <w:proofErr w:type="spellEnd"/>
      <w:r w:rsidR="00321E6E">
        <w:t>»</w:t>
      </w:r>
      <w:r>
        <w:t>, Дмитрий</w:t>
      </w:r>
      <w:r w:rsidR="000C3875">
        <w:t xml:space="preserve"> Савельев,</w:t>
      </w:r>
      <w:r>
        <w:t>11</w:t>
      </w:r>
      <w:r w:rsidR="00321E6E">
        <w:t>.09.</w:t>
      </w:r>
      <w:r>
        <w:t xml:space="preserve">2015 </w:t>
      </w:r>
      <w:hyperlink r:id="rId23" w:history="1">
        <w:r w:rsidR="000C3875" w:rsidRPr="002450C2">
          <w:rPr>
            <w:rStyle w:val="a3"/>
          </w:rPr>
          <w:t>http://kulturmultur.com/itwas/122/Vizualnaya_skazka_dlya_vseh_vozrastov_11_09_2015</w:t>
        </w:r>
      </w:hyperlink>
    </w:p>
    <w:p w:rsidR="000C3875" w:rsidRDefault="00030F2E" w:rsidP="000C3875">
      <w:pPr>
        <w:pStyle w:val="a4"/>
        <w:numPr>
          <w:ilvl w:val="0"/>
          <w:numId w:val="1"/>
        </w:numPr>
        <w:spacing w:after="0"/>
        <w:jc w:val="both"/>
      </w:pPr>
      <w:r>
        <w:t xml:space="preserve">«Выбор </w:t>
      </w:r>
      <w:proofErr w:type="spellStart"/>
      <w:r>
        <w:t>Лоевского</w:t>
      </w:r>
      <w:proofErr w:type="spellEnd"/>
      <w:r>
        <w:t xml:space="preserve">», Дина </w:t>
      </w:r>
      <w:proofErr w:type="spellStart"/>
      <w:r>
        <w:t>Годер</w:t>
      </w:r>
      <w:proofErr w:type="spellEnd"/>
      <w:r>
        <w:t xml:space="preserve">, «Экран и сцена», 19 сентября, № 18 за 2015 год. </w:t>
      </w:r>
      <w:hyperlink r:id="rId24" w:history="1">
        <w:r w:rsidR="00321E6E" w:rsidRPr="002450C2">
          <w:rPr>
            <w:rStyle w:val="a3"/>
          </w:rPr>
          <w:t>http://screenstage.ru/?p=3394</w:t>
        </w:r>
      </w:hyperlink>
    </w:p>
    <w:p w:rsidR="000C3875" w:rsidRDefault="00030F2E" w:rsidP="000C3875">
      <w:pPr>
        <w:pStyle w:val="a4"/>
        <w:numPr>
          <w:ilvl w:val="0"/>
          <w:numId w:val="1"/>
        </w:numPr>
        <w:spacing w:after="0"/>
        <w:jc w:val="both"/>
      </w:pPr>
      <w:r>
        <w:t xml:space="preserve">«Реальный театр без великого и могучего», Марина </w:t>
      </w:r>
      <w:proofErr w:type="spellStart"/>
      <w:r>
        <w:t>Шимандина</w:t>
      </w:r>
      <w:proofErr w:type="spellEnd"/>
      <w:r>
        <w:t xml:space="preserve">, «Театрал», </w:t>
      </w:r>
      <w:hyperlink r:id="rId25" w:history="1">
        <w:r w:rsidR="00321E6E" w:rsidRPr="002450C2">
          <w:rPr>
            <w:rStyle w:val="a3"/>
          </w:rPr>
          <w:t>http://www.teatral-online.ru/news/14342/</w:t>
        </w:r>
      </w:hyperlink>
    </w:p>
    <w:p w:rsidR="000C3875" w:rsidRDefault="00030F2E" w:rsidP="000C3875">
      <w:pPr>
        <w:pStyle w:val="a4"/>
        <w:numPr>
          <w:ilvl w:val="0"/>
          <w:numId w:val="1"/>
        </w:numPr>
        <w:spacing w:after="0"/>
        <w:jc w:val="both"/>
      </w:pPr>
      <w:r>
        <w:t>«Урожай «Реального театра»: вези</w:t>
      </w:r>
      <w:r w:rsidR="000C3875">
        <w:t>те срочно»</w:t>
      </w:r>
      <w:r>
        <w:t xml:space="preserve">, Ирина Алпатова, «Teatrall»15 сентября 2015, </w:t>
      </w:r>
      <w:hyperlink r:id="rId26" w:history="1">
        <w:r w:rsidR="00321E6E" w:rsidRPr="002450C2">
          <w:rPr>
            <w:rStyle w:val="a3"/>
          </w:rPr>
          <w:t>https://www.teatrall.ru/post/2528-urozhaj-realnogo-teatra-vezite-srochno/</w:t>
        </w:r>
      </w:hyperlink>
    </w:p>
    <w:p w:rsidR="000C3875" w:rsidRDefault="00030F2E" w:rsidP="000C3875">
      <w:pPr>
        <w:pStyle w:val="a4"/>
        <w:numPr>
          <w:ilvl w:val="0"/>
          <w:numId w:val="1"/>
        </w:numPr>
        <w:spacing w:after="0"/>
        <w:jc w:val="both"/>
      </w:pPr>
      <w:r>
        <w:t xml:space="preserve">«Реальный театр» в пяти эпизодах», Алексей Киселёв, 17.09.2015, журнал «Театр», </w:t>
      </w:r>
      <w:hyperlink r:id="rId27" w:history="1">
        <w:r w:rsidR="00321E6E" w:rsidRPr="002450C2">
          <w:rPr>
            <w:rStyle w:val="a3"/>
          </w:rPr>
          <w:t>http://oteatre.info/realnyj-teatr-v-pyati-epizodah/</w:t>
        </w:r>
      </w:hyperlink>
    </w:p>
    <w:p w:rsidR="00030F2E" w:rsidRDefault="00030F2E" w:rsidP="000C3875">
      <w:pPr>
        <w:pStyle w:val="a4"/>
        <w:numPr>
          <w:ilvl w:val="0"/>
          <w:numId w:val="1"/>
        </w:numPr>
        <w:spacing w:after="0"/>
        <w:jc w:val="both"/>
      </w:pPr>
      <w:r>
        <w:t xml:space="preserve">«Между менеджментом и чудом»,  Сергей Самойленко, 29.09.2015, Сиб.FM </w:t>
      </w:r>
      <w:hyperlink r:id="rId28" w:history="1">
        <w:r w:rsidR="00321E6E" w:rsidRPr="002450C2">
          <w:rPr>
            <w:rStyle w:val="a3"/>
          </w:rPr>
          <w:t>http://sib.fm/columns/2015/09/29/teatr-mezhdu-menedzhmentom-i-chudom</w:t>
        </w:r>
      </w:hyperlink>
    </w:p>
    <w:p w:rsidR="00ED6058" w:rsidRDefault="00ED6058" w:rsidP="00ED6058">
      <w:pPr>
        <w:spacing w:after="0"/>
        <w:jc w:val="both"/>
      </w:pPr>
    </w:p>
    <w:p w:rsidR="00030F2E" w:rsidRPr="00ED6058" w:rsidRDefault="00030F2E" w:rsidP="00ED6058">
      <w:pPr>
        <w:spacing w:after="0"/>
        <w:jc w:val="both"/>
        <w:rPr>
          <w:b/>
        </w:rPr>
      </w:pPr>
      <w:r w:rsidRPr="00ED6058">
        <w:rPr>
          <w:b/>
        </w:rPr>
        <w:t>4.3</w:t>
      </w:r>
      <w:r w:rsidRPr="00ED6058">
        <w:rPr>
          <w:b/>
        </w:rPr>
        <w:tab/>
        <w:t>Гастроли театра по краю и за его пределами</w:t>
      </w:r>
    </w:p>
    <w:p w:rsidR="00ED6058" w:rsidRDefault="00ED6058" w:rsidP="00030F2E">
      <w:pPr>
        <w:spacing w:after="0"/>
        <w:ind w:firstLine="709"/>
        <w:jc w:val="both"/>
      </w:pPr>
    </w:p>
    <w:p w:rsidR="00030F2E" w:rsidRDefault="00030F2E" w:rsidP="00030F2E">
      <w:pPr>
        <w:spacing w:after="0"/>
        <w:ind w:firstLine="709"/>
        <w:jc w:val="both"/>
      </w:pPr>
      <w:r>
        <w:t xml:space="preserve">В феврале 2015 года Красноярский ТЮЗ осуществил гастрольную поездку по городам северной группы районов края со спектаклями «А зори здесь тихие…» Б. Васильева и «Тринадцатый петушок» по мотивам испанской сказки. 10 февраля два спектакля были показаны в </w:t>
      </w:r>
      <w:proofErr w:type="spellStart"/>
      <w:r w:rsidRPr="0019650A">
        <w:rPr>
          <w:u w:val="single"/>
        </w:rPr>
        <w:t>Лесосибирске</w:t>
      </w:r>
      <w:proofErr w:type="spellEnd"/>
      <w:r>
        <w:t xml:space="preserve">. 11 февраля два показа состоялось в городе </w:t>
      </w:r>
      <w:r w:rsidRPr="0019650A">
        <w:rPr>
          <w:u w:val="single"/>
        </w:rPr>
        <w:t>Енисейске</w:t>
      </w:r>
      <w:r>
        <w:t xml:space="preserve">. </w:t>
      </w:r>
    </w:p>
    <w:p w:rsidR="00030F2E" w:rsidRDefault="00030F2E" w:rsidP="00030F2E">
      <w:pPr>
        <w:spacing w:after="0"/>
        <w:ind w:firstLine="709"/>
        <w:jc w:val="both"/>
      </w:pPr>
      <w:r>
        <w:t xml:space="preserve">В конце апреля артисты Красноярского </w:t>
      </w:r>
      <w:proofErr w:type="spellStart"/>
      <w:r>
        <w:t>ТЮЗа</w:t>
      </w:r>
      <w:proofErr w:type="spellEnd"/>
      <w:r>
        <w:t xml:space="preserve"> на гастролях в </w:t>
      </w:r>
      <w:r w:rsidRPr="0019650A">
        <w:rPr>
          <w:u w:val="single"/>
        </w:rPr>
        <w:t>Канске</w:t>
      </w:r>
      <w:r>
        <w:t xml:space="preserve"> представили спектакли «Тринадцатый петушок» (по мотивам испанской сказки) и «А зори здесь тихие…» Б. Васильева. </w:t>
      </w:r>
    </w:p>
    <w:p w:rsidR="00030F2E" w:rsidRDefault="00030F2E" w:rsidP="00030F2E">
      <w:pPr>
        <w:spacing w:after="0"/>
        <w:ind w:firstLine="709"/>
        <w:jc w:val="both"/>
      </w:pPr>
      <w:r>
        <w:t xml:space="preserve">В мае состоялись гастроли театра в </w:t>
      </w:r>
      <w:r w:rsidRPr="0019650A">
        <w:rPr>
          <w:u w:val="single"/>
        </w:rPr>
        <w:t>Ачинск и Ужур</w:t>
      </w:r>
      <w:r>
        <w:t xml:space="preserve"> со спектаклями «Великая война </w:t>
      </w:r>
      <w:proofErr w:type="spellStart"/>
      <w:r>
        <w:t>Рикки-Тикки-Тави</w:t>
      </w:r>
      <w:proofErr w:type="spellEnd"/>
      <w:r>
        <w:t>» по мотивам сказки Р. Киплинга и «А зори здесь тихие…» Б. Васильева.</w:t>
      </w:r>
    </w:p>
    <w:p w:rsidR="00030F2E" w:rsidRDefault="00030F2E" w:rsidP="00030F2E">
      <w:pPr>
        <w:spacing w:after="0"/>
        <w:ind w:firstLine="709"/>
        <w:jc w:val="both"/>
      </w:pPr>
      <w:r>
        <w:t xml:space="preserve">По окончании XIII Всероссийского фестиваля «Реальный театр» в </w:t>
      </w:r>
      <w:r w:rsidRPr="001D5029">
        <w:rPr>
          <w:u w:val="single"/>
        </w:rPr>
        <w:t xml:space="preserve">Екатеринбурге </w:t>
      </w:r>
      <w:r>
        <w:t>состоялись гастроли Красноярского театра юного зрителя. Спектакль «</w:t>
      </w:r>
      <w:proofErr w:type="spellStart"/>
      <w:r>
        <w:t>Али</w:t>
      </w:r>
      <w:proofErr w:type="gramStart"/>
      <w:r>
        <w:t>s</w:t>
      </w:r>
      <w:proofErr w:type="gramEnd"/>
      <w:r>
        <w:t>а</w:t>
      </w:r>
      <w:proofErr w:type="spellEnd"/>
      <w:r>
        <w:t xml:space="preserve">» был трижды показан на сцене Екатеринбургского </w:t>
      </w:r>
      <w:proofErr w:type="spellStart"/>
      <w:r>
        <w:t>ТЮЗа</w:t>
      </w:r>
      <w:proofErr w:type="spellEnd"/>
      <w:r>
        <w:t>.</w:t>
      </w:r>
    </w:p>
    <w:p w:rsidR="00030F2E" w:rsidRDefault="00030F2E" w:rsidP="00030F2E">
      <w:pPr>
        <w:spacing w:after="0"/>
        <w:ind w:firstLine="709"/>
        <w:jc w:val="both"/>
      </w:pPr>
      <w:r>
        <w:t xml:space="preserve">В последней декаде ноября артисты Красноярского </w:t>
      </w:r>
      <w:proofErr w:type="spellStart"/>
      <w:r>
        <w:t>ТЮЗа</w:t>
      </w:r>
      <w:proofErr w:type="spellEnd"/>
      <w:r>
        <w:t xml:space="preserve"> выступили с гастролями </w:t>
      </w:r>
      <w:proofErr w:type="gramStart"/>
      <w:r>
        <w:t>в</w:t>
      </w:r>
      <w:proofErr w:type="gramEnd"/>
      <w:r>
        <w:t xml:space="preserve"> </w:t>
      </w:r>
      <w:r w:rsidRPr="001D5029">
        <w:rPr>
          <w:u w:val="single"/>
        </w:rPr>
        <w:t>ЗАТО Солнечный</w:t>
      </w:r>
      <w:r>
        <w:t xml:space="preserve"> (военный городок под Ужуром) со спектаклями «Ох уж эти жёны» по рассказам А. Чехова и «Тринадцатый петушок».</w:t>
      </w:r>
    </w:p>
    <w:p w:rsidR="00F05D0F" w:rsidRDefault="00030F2E" w:rsidP="00030F2E">
      <w:pPr>
        <w:spacing w:after="0"/>
        <w:ind w:firstLine="709"/>
        <w:jc w:val="both"/>
      </w:pPr>
      <w:r>
        <w:t xml:space="preserve"> </w:t>
      </w:r>
    </w:p>
    <w:p w:rsidR="00030F2E" w:rsidRDefault="00F05D0F" w:rsidP="00F05D0F">
      <w:pPr>
        <w:spacing w:after="0"/>
        <w:jc w:val="both"/>
        <w:rPr>
          <w:b/>
        </w:rPr>
      </w:pPr>
      <w:r w:rsidRPr="00F05D0F">
        <w:rPr>
          <w:b/>
        </w:rPr>
        <w:t xml:space="preserve">4.4     </w:t>
      </w:r>
      <w:r w:rsidR="00030F2E" w:rsidRPr="00F05D0F">
        <w:rPr>
          <w:b/>
        </w:rPr>
        <w:t>Крупные акции учреждения</w:t>
      </w:r>
    </w:p>
    <w:p w:rsidR="00F05D0F" w:rsidRPr="00F05D0F" w:rsidRDefault="00F05D0F" w:rsidP="00F05D0F">
      <w:pPr>
        <w:spacing w:after="0"/>
        <w:jc w:val="both"/>
        <w:rPr>
          <w:b/>
        </w:rPr>
      </w:pPr>
    </w:p>
    <w:p w:rsidR="00030F2E" w:rsidRDefault="00030F2E" w:rsidP="00030F2E">
      <w:pPr>
        <w:spacing w:after="0"/>
        <w:ind w:firstLine="709"/>
        <w:jc w:val="both"/>
      </w:pPr>
      <w:r>
        <w:t>15 января</w:t>
      </w:r>
      <w:r w:rsidR="00E66DC2">
        <w:t xml:space="preserve"> состоялась</w:t>
      </w:r>
      <w:r>
        <w:t xml:space="preserve"> презентация проекта «</w:t>
      </w:r>
      <w:proofErr w:type="spellStart"/>
      <w:r>
        <w:t>Али</w:t>
      </w:r>
      <w:proofErr w:type="gramStart"/>
      <w:r>
        <w:t>sa</w:t>
      </w:r>
      <w:proofErr w:type="spellEnd"/>
      <w:proofErr w:type="gramEnd"/>
      <w:r>
        <w:t>»</w:t>
      </w:r>
      <w:r w:rsidR="00E66DC2">
        <w:t>.</w:t>
      </w:r>
    </w:p>
    <w:p w:rsidR="00030F2E" w:rsidRDefault="00030F2E" w:rsidP="00030F2E">
      <w:pPr>
        <w:spacing w:after="0"/>
        <w:ind w:firstLine="709"/>
        <w:jc w:val="both"/>
      </w:pPr>
      <w:proofErr w:type="spellStart"/>
      <w:r>
        <w:lastRenderedPageBreak/>
        <w:t>П</w:t>
      </w:r>
      <w:r w:rsidR="00D621A7">
        <w:t>редпремьерные</w:t>
      </w:r>
      <w:proofErr w:type="spellEnd"/>
      <w:r>
        <w:t xml:space="preserve"> показы </w:t>
      </w:r>
      <w:r w:rsidR="00F06FD9">
        <w:t xml:space="preserve">визуального </w:t>
      </w:r>
      <w:r w:rsidR="00E66DC2">
        <w:t>спектакля «</w:t>
      </w:r>
      <w:proofErr w:type="spellStart"/>
      <w:r w:rsidR="00E66DC2">
        <w:t>Али</w:t>
      </w:r>
      <w:proofErr w:type="gramStart"/>
      <w:r w:rsidR="00E66DC2">
        <w:t>s</w:t>
      </w:r>
      <w:proofErr w:type="gramEnd"/>
      <w:r w:rsidR="00E66DC2">
        <w:t>а</w:t>
      </w:r>
      <w:proofErr w:type="spellEnd"/>
      <w:r w:rsidR="00D621A7">
        <w:t>»</w:t>
      </w:r>
      <w:r w:rsidR="00E66DC2">
        <w:t xml:space="preserve"> про</w:t>
      </w:r>
      <w:r>
        <w:t>шли в ноябре и декабре</w:t>
      </w:r>
      <w:r w:rsidR="00D621A7">
        <w:t xml:space="preserve"> 2014 года</w:t>
      </w:r>
      <w:r>
        <w:t xml:space="preserve">. Спектакль дорабатывался с учётом реакции и особенностей восприятия юных зрителей. Но театральная постановка — часть комплексного творческого проекта, осуществлённого при поддержке Министерства культуры Российской Федерации. В январе театр представил этот проект в завершённом виде, включающем в себя сам спектакль, специальное оформление театрального пространства и цикл обсуждений в рамках программы «Театральная педагогика». </w:t>
      </w:r>
    </w:p>
    <w:p w:rsidR="00030F2E" w:rsidRDefault="00030F2E" w:rsidP="00030F2E">
      <w:pPr>
        <w:spacing w:after="0"/>
        <w:ind w:firstLine="709"/>
        <w:jc w:val="both"/>
      </w:pPr>
      <w:r>
        <w:t>Проект «</w:t>
      </w:r>
      <w:proofErr w:type="spellStart"/>
      <w:r>
        <w:t>Али</w:t>
      </w:r>
      <w:proofErr w:type="gramStart"/>
      <w:r>
        <w:t>s</w:t>
      </w:r>
      <w:proofErr w:type="gramEnd"/>
      <w:r>
        <w:t>а</w:t>
      </w:r>
      <w:proofErr w:type="spellEnd"/>
      <w:r>
        <w:t>» —</w:t>
      </w:r>
      <w:r w:rsidR="0025565C">
        <w:t xml:space="preserve"> </w:t>
      </w:r>
      <w:r>
        <w:t xml:space="preserve">новое для Красноярского края явление. По замыслу авторов, зрители попадают в мир удивительных фантазий Льюиса Кэрролла, едва переступив порог театра. Для этого художницей Василиной Харламовой был разработан особый дизайн театрального пространства, создана серия тематических локаций и инсталляций, погружающих зрителей в образную среду </w:t>
      </w:r>
      <w:proofErr w:type="spellStart"/>
      <w:r>
        <w:t>кэрролловских</w:t>
      </w:r>
      <w:proofErr w:type="spellEnd"/>
      <w:r>
        <w:t xml:space="preserve"> сказок. Сам спектакль поста</w:t>
      </w:r>
      <w:r w:rsidR="00455AD1">
        <w:t>влен в жанре визуального театра</w:t>
      </w:r>
      <w:r>
        <w:t xml:space="preserve">. Это спектакль художника, в котором нет слов, а смыслы, заложенные в постановке, передаются с помощью ярких визуальных образов, музыки и пластики. Для более глубокого осмысления спектакля юными зрителями была разработана и опробована программа зрительских обсуждений, рассчитанных на детей и подростков разных возрастных категорий. </w:t>
      </w:r>
    </w:p>
    <w:p w:rsidR="00030F2E" w:rsidRDefault="00030F2E" w:rsidP="00030F2E">
      <w:pPr>
        <w:spacing w:after="0"/>
        <w:ind w:firstLine="709"/>
        <w:jc w:val="both"/>
      </w:pPr>
      <w:r>
        <w:t xml:space="preserve">Отзывы в СМИ: </w:t>
      </w:r>
    </w:p>
    <w:p w:rsidR="001D5029" w:rsidRDefault="00030F2E" w:rsidP="001D5029">
      <w:pPr>
        <w:pStyle w:val="a4"/>
        <w:numPr>
          <w:ilvl w:val="0"/>
          <w:numId w:val="1"/>
        </w:numPr>
        <w:spacing w:after="0"/>
        <w:jc w:val="both"/>
      </w:pPr>
      <w:r>
        <w:t xml:space="preserve">«АЛИСА В СТРАНЕ ТА-ТА-ТА» Рецензия Олеси Поздняковой, «# </w:t>
      </w:r>
      <w:proofErr w:type="spellStart"/>
      <w:r>
        <w:t>about</w:t>
      </w:r>
      <w:proofErr w:type="spellEnd"/>
      <w:r>
        <w:t xml:space="preserve">», декабрь 2014, </w:t>
      </w:r>
      <w:hyperlink r:id="rId29" w:history="1">
        <w:r w:rsidR="003D0DBB" w:rsidRPr="002450C2">
          <w:rPr>
            <w:rStyle w:val="a3"/>
          </w:rPr>
          <w:t>http://tagabout.ru/articles/299/</w:t>
        </w:r>
      </w:hyperlink>
    </w:p>
    <w:p w:rsidR="001D5029" w:rsidRDefault="00030F2E" w:rsidP="001D5029">
      <w:pPr>
        <w:pStyle w:val="a4"/>
        <w:numPr>
          <w:ilvl w:val="0"/>
          <w:numId w:val="1"/>
        </w:numPr>
        <w:spacing w:after="0"/>
        <w:jc w:val="both"/>
      </w:pPr>
      <w:r>
        <w:t>«</w:t>
      </w:r>
      <w:proofErr w:type="spellStart"/>
      <w:r>
        <w:t>Али</w:t>
      </w:r>
      <w:proofErr w:type="gramStart"/>
      <w:r>
        <w:t>s</w:t>
      </w:r>
      <w:proofErr w:type="gramEnd"/>
      <w:r>
        <w:t>а</w:t>
      </w:r>
      <w:proofErr w:type="spellEnd"/>
      <w:r>
        <w:t>» В Красноярском театре юного зрителя». Рецензия Евгения Мельникова, «</w:t>
      </w:r>
      <w:proofErr w:type="spellStart"/>
      <w:r>
        <w:t>Newslab</w:t>
      </w:r>
      <w:proofErr w:type="spellEnd"/>
      <w:r>
        <w:t xml:space="preserve">», ноябрь 2014, </w:t>
      </w:r>
      <w:hyperlink r:id="rId30" w:history="1">
        <w:r w:rsidR="003D0DBB" w:rsidRPr="002450C2">
          <w:rPr>
            <w:rStyle w:val="a3"/>
          </w:rPr>
          <w:t>http://newslab.ru/article/623664</w:t>
        </w:r>
      </w:hyperlink>
    </w:p>
    <w:p w:rsidR="001D5029" w:rsidRDefault="00030F2E" w:rsidP="001D5029">
      <w:pPr>
        <w:pStyle w:val="a4"/>
        <w:numPr>
          <w:ilvl w:val="0"/>
          <w:numId w:val="1"/>
        </w:numPr>
        <w:spacing w:after="0"/>
        <w:jc w:val="both"/>
      </w:pPr>
      <w:r>
        <w:t xml:space="preserve">«Алиса большая, Алиса маленькая». Рецензия Анны </w:t>
      </w:r>
      <w:proofErr w:type="spellStart"/>
      <w:r>
        <w:t>Банасюкевич</w:t>
      </w:r>
      <w:proofErr w:type="spellEnd"/>
      <w:r>
        <w:t>, «</w:t>
      </w:r>
      <w:proofErr w:type="spellStart"/>
      <w:r>
        <w:t>Театралъ</w:t>
      </w:r>
      <w:proofErr w:type="spellEnd"/>
      <w:r>
        <w:t xml:space="preserve">», 4 февраля 2015, </w:t>
      </w:r>
      <w:hyperlink r:id="rId31" w:history="1">
        <w:r w:rsidR="003D0DBB" w:rsidRPr="002450C2">
          <w:rPr>
            <w:rStyle w:val="a3"/>
          </w:rPr>
          <w:t>http://www.teatral-online.ru/news/13150/</w:t>
        </w:r>
      </w:hyperlink>
    </w:p>
    <w:p w:rsidR="001D5029" w:rsidRDefault="00030F2E" w:rsidP="001D5029">
      <w:pPr>
        <w:pStyle w:val="a4"/>
        <w:numPr>
          <w:ilvl w:val="0"/>
          <w:numId w:val="1"/>
        </w:numPr>
        <w:spacing w:after="0"/>
        <w:jc w:val="both"/>
      </w:pPr>
      <w:r>
        <w:t xml:space="preserve">«Всё </w:t>
      </w:r>
      <w:proofErr w:type="spellStart"/>
      <w:r>
        <w:t>страньше</w:t>
      </w:r>
      <w:proofErr w:type="spellEnd"/>
      <w:r>
        <w:t xml:space="preserve"> и </w:t>
      </w:r>
      <w:proofErr w:type="spellStart"/>
      <w:r>
        <w:t>страньше</w:t>
      </w:r>
      <w:proofErr w:type="spellEnd"/>
      <w:r>
        <w:t xml:space="preserve">». Рецензия Татьяны </w:t>
      </w:r>
      <w:proofErr w:type="spellStart"/>
      <w:r>
        <w:t>Тихоновец</w:t>
      </w:r>
      <w:proofErr w:type="spellEnd"/>
      <w:r>
        <w:t xml:space="preserve">, «Петербургский театральный журнал», 19 февраля 2015, </w:t>
      </w:r>
      <w:hyperlink r:id="rId32" w:history="1">
        <w:r w:rsidR="003D0DBB" w:rsidRPr="002450C2">
          <w:rPr>
            <w:rStyle w:val="a3"/>
          </w:rPr>
          <w:t>http://ptj.spb.ru/blog/vse-stranshe-istranshe/</w:t>
        </w:r>
      </w:hyperlink>
    </w:p>
    <w:p w:rsidR="00C30648" w:rsidRDefault="00030F2E" w:rsidP="00C30648">
      <w:pPr>
        <w:pStyle w:val="a4"/>
        <w:numPr>
          <w:ilvl w:val="0"/>
          <w:numId w:val="1"/>
        </w:numPr>
        <w:spacing w:after="0"/>
        <w:jc w:val="both"/>
      </w:pPr>
      <w:r>
        <w:t xml:space="preserve">«За кем бежите? За собой бежите» Оксана </w:t>
      </w:r>
      <w:proofErr w:type="spellStart"/>
      <w:r>
        <w:t>Кушляева</w:t>
      </w:r>
      <w:proofErr w:type="spellEnd"/>
      <w:r>
        <w:t>, март 2015 г. «Петербургский театральный журнал», №1 (79) 2015</w:t>
      </w:r>
      <w:r w:rsidR="00C30648">
        <w:t xml:space="preserve"> </w:t>
      </w:r>
      <w:hyperlink r:id="rId33" w:history="1">
        <w:r w:rsidR="00C30648" w:rsidRPr="002450C2">
          <w:rPr>
            <w:rStyle w:val="a3"/>
          </w:rPr>
          <w:t>http://ptj.spb.ru/blog/zakem-bezhite-zasoboj-bezhite/</w:t>
        </w:r>
      </w:hyperlink>
    </w:p>
    <w:p w:rsidR="00C30648" w:rsidRDefault="00C30648" w:rsidP="00C30648">
      <w:pPr>
        <w:pStyle w:val="a4"/>
        <w:spacing w:after="0"/>
        <w:ind w:left="1069"/>
        <w:jc w:val="both"/>
      </w:pPr>
    </w:p>
    <w:p w:rsidR="00030F2E" w:rsidRDefault="00455AD1" w:rsidP="00C30648">
      <w:pPr>
        <w:spacing w:after="0"/>
        <w:ind w:firstLine="709"/>
        <w:jc w:val="both"/>
      </w:pPr>
      <w:r>
        <w:t xml:space="preserve">С </w:t>
      </w:r>
      <w:r w:rsidR="00030F2E">
        <w:t xml:space="preserve">15-30 января </w:t>
      </w:r>
      <w:r>
        <w:t xml:space="preserve">в </w:t>
      </w:r>
      <w:proofErr w:type="spellStart"/>
      <w:r>
        <w:t>ТЮЗе</w:t>
      </w:r>
      <w:proofErr w:type="spellEnd"/>
      <w:r>
        <w:t xml:space="preserve"> </w:t>
      </w:r>
      <w:r w:rsidR="00030F2E">
        <w:t xml:space="preserve">прошла театрально-педагогическая лаборатория «Развитие культуры восприятия». Московские театральные педагоги Александра Никитина и Михаил Быков познакомили красноярских учителей и сотрудников учреждений культуры с методиками педагогики искусства и техниками обсуждения художественного события. На примере спектаклей </w:t>
      </w:r>
      <w:proofErr w:type="spellStart"/>
      <w:r w:rsidR="00030F2E">
        <w:t>ТЮЗа</w:t>
      </w:r>
      <w:proofErr w:type="spellEnd"/>
      <w:r w:rsidR="00030F2E">
        <w:t xml:space="preserve"> были рассмотрены такие техники, как обсуждение-рисование для дошкольников и младших школьников, блиц-интервью для младших подростков, обсуждение с элементами игры и тренинга — для учащихся средней школы, </w:t>
      </w:r>
      <w:proofErr w:type="spellStart"/>
      <w:r w:rsidR="00030F2E">
        <w:t>безоценочное</w:t>
      </w:r>
      <w:proofErr w:type="spellEnd"/>
      <w:r w:rsidR="00030F2E">
        <w:t xml:space="preserve"> интервью, контекстное обсуждение, дебаты для старших подростков, юношества и молодёжи, «шапка вопросов» для детей разного возраста — от малышей до юношества.</w:t>
      </w:r>
    </w:p>
    <w:p w:rsidR="00030F2E" w:rsidRDefault="00030F2E" w:rsidP="00030F2E">
      <w:pPr>
        <w:spacing w:after="0"/>
        <w:ind w:firstLine="709"/>
        <w:jc w:val="both"/>
      </w:pPr>
      <w:r>
        <w:t xml:space="preserve">Отзывы в СМИ: </w:t>
      </w:r>
    </w:p>
    <w:p w:rsidR="009141B6" w:rsidRDefault="00030F2E" w:rsidP="00A50D7E">
      <w:pPr>
        <w:pStyle w:val="a4"/>
        <w:numPr>
          <w:ilvl w:val="0"/>
          <w:numId w:val="1"/>
        </w:numPr>
        <w:spacing w:after="0"/>
        <w:jc w:val="both"/>
      </w:pPr>
      <w:r>
        <w:t xml:space="preserve">Евгений МЕЛЬНИКОВ, Газета «СИБИРСКИЙ ФОРУМ. Интеллектуальный диалог», №2 (40) от 20 марта 2015 г. </w:t>
      </w:r>
      <w:hyperlink r:id="rId34" w:history="1">
        <w:r w:rsidR="003D0DBB" w:rsidRPr="002450C2">
          <w:rPr>
            <w:rStyle w:val="a3"/>
          </w:rPr>
          <w:t>http://www.ktyz.ru/press/dostigayetsya-uprazhneniyem.htm</w:t>
        </w:r>
      </w:hyperlink>
    </w:p>
    <w:p w:rsidR="00FD66D8" w:rsidRDefault="00FD66D8" w:rsidP="00030F2E">
      <w:pPr>
        <w:spacing w:after="0"/>
        <w:ind w:firstLine="709"/>
        <w:jc w:val="both"/>
      </w:pPr>
    </w:p>
    <w:p w:rsidR="003D0DBB" w:rsidRDefault="003D0DBB" w:rsidP="00030F2E">
      <w:pPr>
        <w:spacing w:after="0"/>
        <w:ind w:firstLine="709"/>
        <w:jc w:val="both"/>
      </w:pPr>
    </w:p>
    <w:p w:rsidR="00030F2E" w:rsidRDefault="00030F2E" w:rsidP="00030F2E">
      <w:pPr>
        <w:spacing w:after="0"/>
        <w:ind w:firstLine="709"/>
        <w:jc w:val="both"/>
      </w:pPr>
      <w:r>
        <w:t>24 сентября – 1 октября, V Лаборатория актуальной драматургии и режиссуры «ВЕШАЛКА #ТЕАТРКИНОДОК»</w:t>
      </w:r>
    </w:p>
    <w:p w:rsidR="00030F2E" w:rsidRDefault="00030F2E" w:rsidP="00030F2E">
      <w:pPr>
        <w:spacing w:after="0"/>
        <w:ind w:firstLine="709"/>
        <w:jc w:val="both"/>
      </w:pPr>
      <w:r>
        <w:t xml:space="preserve">В новой «Вешалке» Красноярский ТЮЗ ставил очередной эксперимент. На этот раз участниками лаборатории стали молодые режиссеры-кинодокументалисты из школы документального кино Михаила </w:t>
      </w:r>
      <w:proofErr w:type="spellStart"/>
      <w:r>
        <w:t>Угарова</w:t>
      </w:r>
      <w:proofErr w:type="spellEnd"/>
      <w:r>
        <w:t xml:space="preserve"> и Марины </w:t>
      </w:r>
      <w:proofErr w:type="spellStart"/>
      <w:r>
        <w:t>Разбежкиной</w:t>
      </w:r>
      <w:proofErr w:type="spellEnd"/>
      <w:r>
        <w:t xml:space="preserve"> — Алла Максимова и Лидия Шейнина (Санкт-Петербург), а также красноярский режиссер </w:t>
      </w:r>
      <w:proofErr w:type="spellStart"/>
      <w:r>
        <w:t>Андрюс</w:t>
      </w:r>
      <w:proofErr w:type="spellEnd"/>
      <w:r>
        <w:t xml:space="preserve"> </w:t>
      </w:r>
      <w:proofErr w:type="spellStart"/>
      <w:r>
        <w:t>Даряла</w:t>
      </w:r>
      <w:proofErr w:type="spellEnd"/>
      <w:r>
        <w:t xml:space="preserve">. Все три режиссера впервые участвовали в красноярской «Вешалке». В ходе лаборатории к участникам прибавился главный режиссер </w:t>
      </w:r>
      <w:proofErr w:type="spellStart"/>
      <w:r>
        <w:t>ТЮЗа</w:t>
      </w:r>
      <w:proofErr w:type="spellEnd"/>
      <w:r>
        <w:t xml:space="preserve"> – Роман </w:t>
      </w:r>
      <w:proofErr w:type="spellStart"/>
      <w:r>
        <w:t>Феодори</w:t>
      </w:r>
      <w:proofErr w:type="spellEnd"/>
      <w:r>
        <w:t>.</w:t>
      </w:r>
    </w:p>
    <w:p w:rsidR="00030F2E" w:rsidRDefault="00030F2E" w:rsidP="00030F2E">
      <w:pPr>
        <w:spacing w:after="0"/>
        <w:ind w:firstLine="709"/>
        <w:jc w:val="both"/>
      </w:pPr>
      <w:r>
        <w:lastRenderedPageBreak/>
        <w:t>Тема пятой лаборатории – «Любовь к родине не знает границ». Её участники исследовали понятие родины – важной категории для каждого человека и государства. Основой для создаваемых режиссерами эскизов послужили сценарии, которые были написаны на материале документальных интервью и анкет. В течение двух месяцев актёры и режиссеры в разных городах записывали рассуждения людей, - представителей разных сообществ и слоев населения.</w:t>
      </w:r>
    </w:p>
    <w:p w:rsidR="00030F2E" w:rsidRDefault="00030F2E" w:rsidP="00030F2E">
      <w:pPr>
        <w:spacing w:after="0"/>
        <w:ind w:firstLine="709"/>
        <w:jc w:val="both"/>
      </w:pPr>
      <w:r>
        <w:t xml:space="preserve">29 и 30 сентября состоялись показы 4 эскизных работ: «Полифония» Лидии Шейниной, «А еще мы строим гараж» Аллы Максимовой, «Башня» </w:t>
      </w:r>
      <w:proofErr w:type="spellStart"/>
      <w:r>
        <w:t>Андрюса</w:t>
      </w:r>
      <w:proofErr w:type="spellEnd"/>
      <w:r>
        <w:t xml:space="preserve"> </w:t>
      </w:r>
      <w:proofErr w:type="spellStart"/>
      <w:r>
        <w:t>Дарялы</w:t>
      </w:r>
      <w:proofErr w:type="spellEnd"/>
      <w:r>
        <w:t xml:space="preserve">, «Любовь к родине не знает границ» Романа </w:t>
      </w:r>
      <w:proofErr w:type="spellStart"/>
      <w:r>
        <w:t>Феодори</w:t>
      </w:r>
      <w:proofErr w:type="spellEnd"/>
      <w:r>
        <w:t xml:space="preserve">. После показов прошли обсуждения совместно с экспертами – приглашенными театральными критиками Евгенией </w:t>
      </w:r>
      <w:proofErr w:type="spellStart"/>
      <w:r>
        <w:t>Тропп</w:t>
      </w:r>
      <w:proofErr w:type="spellEnd"/>
      <w:r>
        <w:t xml:space="preserve">, Анной </w:t>
      </w:r>
      <w:proofErr w:type="spellStart"/>
      <w:r>
        <w:t>Банасюкевич</w:t>
      </w:r>
      <w:proofErr w:type="spellEnd"/>
      <w:r>
        <w:t xml:space="preserve">, Кристиной Матвиенко, ведущим лаборатории Олегом </w:t>
      </w:r>
      <w:proofErr w:type="spellStart"/>
      <w:r>
        <w:t>Лоевским</w:t>
      </w:r>
      <w:proofErr w:type="spellEnd"/>
      <w:r>
        <w:t xml:space="preserve">, а также гостями. </w:t>
      </w:r>
    </w:p>
    <w:p w:rsidR="00030F2E" w:rsidRDefault="00030F2E" w:rsidP="00030F2E">
      <w:pPr>
        <w:spacing w:after="0"/>
        <w:ind w:firstLine="709"/>
        <w:jc w:val="both"/>
      </w:pPr>
      <w:r>
        <w:t xml:space="preserve">Партнёр Лаборатории – Школы документального кино и театра Марины </w:t>
      </w:r>
      <w:proofErr w:type="spellStart"/>
      <w:r>
        <w:t>Разбежкиной</w:t>
      </w:r>
      <w:proofErr w:type="spellEnd"/>
      <w:r>
        <w:t xml:space="preserve"> и Михаила </w:t>
      </w:r>
      <w:proofErr w:type="spellStart"/>
      <w:r>
        <w:t>Угарова</w:t>
      </w:r>
      <w:proofErr w:type="spellEnd"/>
      <w:r>
        <w:t xml:space="preserve"> (Москва).</w:t>
      </w:r>
    </w:p>
    <w:p w:rsidR="00030F2E" w:rsidRDefault="00030F2E" w:rsidP="00030F2E">
      <w:pPr>
        <w:spacing w:after="0"/>
        <w:ind w:firstLine="709"/>
        <w:jc w:val="both"/>
      </w:pPr>
      <w:r>
        <w:t xml:space="preserve">1 октября в рамках Лаборатории состоялся показ фильмов «Мама» Лидии Шейниной, «Везде </w:t>
      </w:r>
      <w:proofErr w:type="spellStart"/>
      <w:r>
        <w:t>Таксим</w:t>
      </w:r>
      <w:proofErr w:type="spellEnd"/>
      <w:r>
        <w:t>» Аллы Максимовой и «</w:t>
      </w:r>
      <w:proofErr w:type="spellStart"/>
      <w:r>
        <w:t>Звизжи</w:t>
      </w:r>
      <w:proofErr w:type="spellEnd"/>
      <w:r>
        <w:t xml:space="preserve">» Ольги </w:t>
      </w:r>
      <w:proofErr w:type="spellStart"/>
      <w:r>
        <w:t>Привольновой</w:t>
      </w:r>
      <w:proofErr w:type="spellEnd"/>
      <w:r>
        <w:t xml:space="preserve">, а также публичное обсуждение работ. Модератором дискуссии была  критик Кристина Матвиенко. Показ проходил на площадке Красноярского музейного центра «Площадь Мира» и был включён в программу XI Красноярской музейной биеннале «Практики </w:t>
      </w:r>
      <w:proofErr w:type="spellStart"/>
      <w:r>
        <w:t>соприкасания</w:t>
      </w:r>
      <w:proofErr w:type="spellEnd"/>
      <w:r>
        <w:t>». Традиционно лабораторию завершил парад премьер.</w:t>
      </w:r>
    </w:p>
    <w:p w:rsidR="00030F2E" w:rsidRDefault="00030F2E" w:rsidP="00030F2E">
      <w:pPr>
        <w:spacing w:after="0"/>
        <w:ind w:firstLine="709"/>
        <w:jc w:val="both"/>
      </w:pPr>
      <w:r>
        <w:t>Отзывы в СМИ:</w:t>
      </w:r>
    </w:p>
    <w:p w:rsidR="00422C70" w:rsidRDefault="00030F2E" w:rsidP="00422C70">
      <w:pPr>
        <w:pStyle w:val="a4"/>
        <w:numPr>
          <w:ilvl w:val="0"/>
          <w:numId w:val="1"/>
        </w:numPr>
        <w:spacing w:after="0"/>
        <w:jc w:val="both"/>
      </w:pPr>
      <w:r>
        <w:t xml:space="preserve">«Красноярский ТЮЗ представит документальные спектакли о Родине», интернет-газета </w:t>
      </w:r>
      <w:proofErr w:type="spellStart"/>
      <w:r>
        <w:t>NewsLab</w:t>
      </w:r>
      <w:proofErr w:type="spellEnd"/>
      <w:r>
        <w:t xml:space="preserve">, 4 сентября 2015, </w:t>
      </w:r>
      <w:hyperlink r:id="rId35" w:history="1">
        <w:r w:rsidR="00361D61" w:rsidRPr="002450C2">
          <w:rPr>
            <w:rStyle w:val="a3"/>
          </w:rPr>
          <w:t>http://newslab.ru/news/673539</w:t>
        </w:r>
      </w:hyperlink>
    </w:p>
    <w:p w:rsidR="00422C70" w:rsidRDefault="00030F2E" w:rsidP="00422C70">
      <w:pPr>
        <w:pStyle w:val="a4"/>
        <w:numPr>
          <w:ilvl w:val="0"/>
          <w:numId w:val="1"/>
        </w:numPr>
        <w:spacing w:after="0"/>
        <w:jc w:val="both"/>
      </w:pPr>
      <w:r>
        <w:t xml:space="preserve"> «Театр антивоенных действий», Кристина Матвиенко, газета «Экран и сцена», №20,  октябрь 2015  </w:t>
      </w:r>
      <w:hyperlink r:id="rId36" w:history="1">
        <w:r w:rsidR="00422C70" w:rsidRPr="002450C2">
          <w:rPr>
            <w:rStyle w:val="a3"/>
          </w:rPr>
          <w:t>http://screenstage.ru/?p=3549</w:t>
        </w:r>
      </w:hyperlink>
    </w:p>
    <w:p w:rsidR="00422C70" w:rsidRDefault="00030F2E" w:rsidP="00422C70">
      <w:pPr>
        <w:pStyle w:val="a4"/>
        <w:numPr>
          <w:ilvl w:val="0"/>
          <w:numId w:val="1"/>
        </w:numPr>
        <w:spacing w:after="0"/>
        <w:jc w:val="both"/>
      </w:pPr>
      <w:r>
        <w:t xml:space="preserve">«Документальная любовь к родине», Анна </w:t>
      </w:r>
      <w:proofErr w:type="spellStart"/>
      <w:r>
        <w:t>Банасюкевич</w:t>
      </w:r>
      <w:proofErr w:type="spellEnd"/>
      <w:r>
        <w:t xml:space="preserve">, портал «Театрал», октябрь 2015 </w:t>
      </w:r>
      <w:hyperlink r:id="rId37" w:history="1">
        <w:r w:rsidR="00422C70" w:rsidRPr="002450C2">
          <w:rPr>
            <w:rStyle w:val="a3"/>
          </w:rPr>
          <w:t>http://www.teatral-online.ru/news/14465/</w:t>
        </w:r>
      </w:hyperlink>
    </w:p>
    <w:p w:rsidR="00030F2E" w:rsidRDefault="00030F2E" w:rsidP="00422C70">
      <w:pPr>
        <w:pStyle w:val="a4"/>
        <w:numPr>
          <w:ilvl w:val="0"/>
          <w:numId w:val="1"/>
        </w:numPr>
        <w:spacing w:after="0"/>
        <w:jc w:val="both"/>
      </w:pPr>
      <w:r>
        <w:t xml:space="preserve">«Люблю отчизну я…», Евгения </w:t>
      </w:r>
      <w:proofErr w:type="spellStart"/>
      <w:r>
        <w:t>Тропп</w:t>
      </w:r>
      <w:proofErr w:type="spellEnd"/>
      <w:r>
        <w:t xml:space="preserve">, «Петербургский театральный журнал», 13 октября 2015, интернет-версия:  </w:t>
      </w:r>
      <w:hyperlink r:id="rId38" w:history="1">
        <w:r w:rsidR="00422C70" w:rsidRPr="002450C2">
          <w:rPr>
            <w:rStyle w:val="a3"/>
          </w:rPr>
          <w:t>http://ptj.spb.ru/blog/lyublyu-otchiznuya/</w:t>
        </w:r>
      </w:hyperlink>
    </w:p>
    <w:p w:rsidR="00422C70" w:rsidRDefault="00422C70" w:rsidP="00422C70">
      <w:pPr>
        <w:pStyle w:val="a4"/>
        <w:spacing w:after="0"/>
        <w:ind w:left="1069"/>
        <w:jc w:val="both"/>
      </w:pPr>
    </w:p>
    <w:p w:rsidR="00030F2E" w:rsidRDefault="00030F2E" w:rsidP="00030F2E">
      <w:pPr>
        <w:spacing w:after="0"/>
        <w:ind w:firstLine="709"/>
        <w:jc w:val="both"/>
      </w:pPr>
    </w:p>
    <w:p w:rsidR="00030F2E" w:rsidRDefault="00030F2E" w:rsidP="00030F2E">
      <w:pPr>
        <w:spacing w:after="0"/>
        <w:ind w:firstLine="709"/>
        <w:jc w:val="both"/>
      </w:pPr>
      <w:r>
        <w:t xml:space="preserve">11 октября, в Красноярском театре юного зрителя впервые состоялась акция </w:t>
      </w:r>
      <w:r w:rsidRPr="00B75F7A">
        <w:rPr>
          <w:u w:val="single"/>
        </w:rPr>
        <w:t>«</w:t>
      </w:r>
      <w:proofErr w:type="gramStart"/>
      <w:r w:rsidRPr="00B75F7A">
        <w:rPr>
          <w:u w:val="single"/>
        </w:rPr>
        <w:t>Театральный</w:t>
      </w:r>
      <w:proofErr w:type="gramEnd"/>
      <w:r w:rsidRPr="00B75F7A">
        <w:rPr>
          <w:u w:val="single"/>
        </w:rPr>
        <w:t xml:space="preserve"> </w:t>
      </w:r>
      <w:proofErr w:type="spellStart"/>
      <w:r w:rsidRPr="00B75F7A">
        <w:rPr>
          <w:u w:val="single"/>
        </w:rPr>
        <w:t>ВыХОДНОЙ</w:t>
      </w:r>
      <w:proofErr w:type="spellEnd"/>
      <w:r w:rsidRPr="00B75F7A">
        <w:rPr>
          <w:u w:val="single"/>
        </w:rPr>
        <w:t>».</w:t>
      </w:r>
      <w:r>
        <w:t xml:space="preserve"> Буква «ы» в афише события выпадала из слова «выходной» не случайно. Этот день в театре был именно «входным». Более 350 человек — школьные классы, компании друзей, родители с детьми — отправились в большое путешествие по театру. В течение четырёх часов в разных уголках </w:t>
      </w:r>
      <w:proofErr w:type="spellStart"/>
      <w:r>
        <w:t>ТЮЗа</w:t>
      </w:r>
      <w:proofErr w:type="spellEnd"/>
      <w:r>
        <w:t xml:space="preserve"> действовали 8 площадок с увлекательными занятиями, мастер-классами, проходили экскурсии по театральному </w:t>
      </w:r>
      <w:proofErr w:type="spellStart"/>
      <w:r>
        <w:t>закулисью</w:t>
      </w:r>
      <w:proofErr w:type="spellEnd"/>
      <w:r>
        <w:t xml:space="preserve">. Гости группами перемещались от одной площадки к другой, где их встречали артисты театра. На малой сцене Виктор и Ольга </w:t>
      </w:r>
      <w:proofErr w:type="spellStart"/>
      <w:r>
        <w:t>Буяновы</w:t>
      </w:r>
      <w:proofErr w:type="spellEnd"/>
      <w:r>
        <w:t xml:space="preserve"> вместе с детьми создавали «Театр своими руками». В одном зале ребята знакомились с азами актёрского мастерства под руководством Татьяны </w:t>
      </w:r>
      <w:proofErr w:type="spellStart"/>
      <w:r>
        <w:t>Мамичевой</w:t>
      </w:r>
      <w:proofErr w:type="spellEnd"/>
      <w:r>
        <w:t xml:space="preserve">, в другом — изучали основы ораторского искусства с Еленой </w:t>
      </w:r>
      <w:proofErr w:type="spellStart"/>
      <w:r>
        <w:t>Половинкиной</w:t>
      </w:r>
      <w:proofErr w:type="spellEnd"/>
      <w:r>
        <w:t xml:space="preserve">, здесь — играли в театральные игры с Аней Киреевой, там — занимались пластикой и сценическим движением с Еленой Кайзер. Кроме того, участники «Театрального </w:t>
      </w:r>
      <w:proofErr w:type="spellStart"/>
      <w:r>
        <w:t>ВыХОДНОГО</w:t>
      </w:r>
      <w:proofErr w:type="spellEnd"/>
      <w:r>
        <w:t xml:space="preserve">» познакомились с новинкой Красноярского </w:t>
      </w:r>
      <w:proofErr w:type="spellStart"/>
      <w:r>
        <w:t>ТЮЗа</w:t>
      </w:r>
      <w:proofErr w:type="spellEnd"/>
      <w:r>
        <w:t xml:space="preserve"> — книжным пространством «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». В этом уютном месте много замечательных книг, которые можно не только посмотреть, но и купить. Здесь проходят литературные чтения. 11 октября любимые детские книжки читали артисты Савва </w:t>
      </w:r>
      <w:proofErr w:type="spellStart"/>
      <w:r>
        <w:t>Ревич</w:t>
      </w:r>
      <w:proofErr w:type="spellEnd"/>
      <w:r>
        <w:t>, Геннадий Стариков, Светлана Шикунова и Анатолий Кобельков. Подобную акцию Красноярский ТЮЗ устроил впервые.</w:t>
      </w:r>
    </w:p>
    <w:p w:rsidR="007A4DF3" w:rsidRDefault="007A4DF3" w:rsidP="00030F2E">
      <w:pPr>
        <w:spacing w:after="0"/>
        <w:ind w:firstLine="709"/>
        <w:jc w:val="both"/>
      </w:pPr>
    </w:p>
    <w:p w:rsidR="00AE5D29" w:rsidRPr="00A50D7E" w:rsidRDefault="00030F2E" w:rsidP="00A50D7E">
      <w:pPr>
        <w:spacing w:after="0"/>
        <w:ind w:firstLine="709"/>
        <w:jc w:val="both"/>
      </w:pPr>
      <w:r>
        <w:t xml:space="preserve">         </w:t>
      </w:r>
    </w:p>
    <w:p w:rsidR="00030F2E" w:rsidRDefault="00030F2E" w:rsidP="0086123B">
      <w:pPr>
        <w:spacing w:after="0"/>
        <w:ind w:firstLine="709"/>
        <w:jc w:val="center"/>
        <w:rPr>
          <w:b/>
        </w:rPr>
      </w:pPr>
      <w:r w:rsidRPr="00AE5D29">
        <w:rPr>
          <w:b/>
        </w:rPr>
        <w:t>5.</w:t>
      </w:r>
      <w:r w:rsidRPr="00AE5D29">
        <w:rPr>
          <w:b/>
        </w:rPr>
        <w:tab/>
        <w:t>Социальная активность и внешние связи учреждения</w:t>
      </w:r>
    </w:p>
    <w:p w:rsidR="00AE5D29" w:rsidRDefault="00AE5D29" w:rsidP="00AE5D29">
      <w:pPr>
        <w:spacing w:after="0"/>
        <w:jc w:val="both"/>
        <w:rPr>
          <w:b/>
        </w:rPr>
      </w:pPr>
    </w:p>
    <w:p w:rsidR="00030F2E" w:rsidRDefault="00030F2E" w:rsidP="00AE5D29">
      <w:pPr>
        <w:spacing w:after="0"/>
        <w:jc w:val="both"/>
        <w:rPr>
          <w:b/>
        </w:rPr>
      </w:pPr>
      <w:r w:rsidRPr="00AE5D29">
        <w:rPr>
          <w:b/>
        </w:rPr>
        <w:lastRenderedPageBreak/>
        <w:t>5.1. Социокультурные проекты и акции</w:t>
      </w:r>
    </w:p>
    <w:p w:rsidR="008355DE" w:rsidRDefault="008355DE" w:rsidP="00AE5D29">
      <w:pPr>
        <w:spacing w:after="0"/>
        <w:jc w:val="both"/>
        <w:rPr>
          <w:b/>
        </w:rPr>
      </w:pPr>
    </w:p>
    <w:p w:rsidR="008355DE" w:rsidRPr="008355DE" w:rsidRDefault="008355DE" w:rsidP="008355DE">
      <w:pPr>
        <w:spacing w:after="0"/>
        <w:ind w:firstLine="709"/>
        <w:jc w:val="both"/>
      </w:pPr>
      <w:r w:rsidRPr="008355DE">
        <w:t>Красноярский ТЮЗ</w:t>
      </w:r>
      <w:r>
        <w:t xml:space="preserve"> активно сотрудничает с </w:t>
      </w:r>
      <w:r w:rsidR="0096791B">
        <w:t>общественными организациями</w:t>
      </w:r>
      <w:r w:rsidR="00876AD7">
        <w:t xml:space="preserve"> (НКО, творческие объединения, б</w:t>
      </w:r>
      <w:r w:rsidR="0096791B">
        <w:t>ла</w:t>
      </w:r>
      <w:r w:rsidR="00876AD7">
        <w:t>готвор</w:t>
      </w:r>
      <w:r w:rsidR="0096791B">
        <w:t>ительные фонды), другими учреждениями культуры и коммерческими структурами</w:t>
      </w:r>
      <w:r w:rsidR="004F5F2C">
        <w:t>. В 2015 году театр принимал участие в организации и проведении ряда творческих и социокультурных проектов</w:t>
      </w:r>
      <w:r w:rsidR="00E72047">
        <w:t>.</w:t>
      </w:r>
    </w:p>
    <w:p w:rsidR="00825517" w:rsidRDefault="00825517" w:rsidP="00825517">
      <w:pPr>
        <w:spacing w:after="0"/>
        <w:ind w:firstLine="709"/>
        <w:jc w:val="both"/>
      </w:pPr>
    </w:p>
    <w:p w:rsidR="009419DC" w:rsidRDefault="009419DC" w:rsidP="009419DC">
      <w:pPr>
        <w:spacing w:after="0"/>
        <w:ind w:firstLine="709"/>
        <w:jc w:val="both"/>
      </w:pPr>
      <w:r>
        <w:t xml:space="preserve">24 марта в </w:t>
      </w:r>
      <w:proofErr w:type="spellStart"/>
      <w:r>
        <w:t>ТЮЗе</w:t>
      </w:r>
      <w:proofErr w:type="spellEnd"/>
      <w:r>
        <w:t xml:space="preserve"> состоялось «Открытие краевой Недели детской книги». </w:t>
      </w:r>
    </w:p>
    <w:p w:rsidR="009419DC" w:rsidRDefault="009419DC" w:rsidP="009419DC">
      <w:pPr>
        <w:spacing w:after="0"/>
        <w:ind w:firstLine="709"/>
        <w:jc w:val="both"/>
      </w:pPr>
      <w:r>
        <w:t>Сама «Неделя детской книги» — проект Краевой детской библиотеки. Но торжественная церемония открытия была организована совместно с Красноярским театром юного. 24 марта в фойе театра работали выставки книг и интерактивные площадки, подготовленные специалистами Краевой детской библиотеки. На сцене театра состоялось награждение лучших читателей библиотек края и спектакль «</w:t>
      </w:r>
      <w:proofErr w:type="spellStart"/>
      <w:r>
        <w:t>Али</w:t>
      </w:r>
      <w:proofErr w:type="gramStart"/>
      <w:r>
        <w:t>s</w:t>
      </w:r>
      <w:proofErr w:type="gramEnd"/>
      <w:r>
        <w:t>а</w:t>
      </w:r>
      <w:proofErr w:type="spellEnd"/>
      <w:r>
        <w:t xml:space="preserve">» Красноярского </w:t>
      </w:r>
      <w:proofErr w:type="spellStart"/>
      <w:r>
        <w:t>ТЮЗа</w:t>
      </w:r>
      <w:proofErr w:type="spellEnd"/>
      <w:r>
        <w:t xml:space="preserve">, который идеально соответствовал тематике события, был посвящён Году литературы и 150-летию выхода в свет знаменитой сказки Льюиса Кэрролла «Алиса в Стране Чудес». В праздничном мероприятии приняли участие 350 человек — дети, подростки и их родители, а также воспитанники детских домов края из Красноярска, Железногорска, Сосновоборска, </w:t>
      </w:r>
      <w:proofErr w:type="spellStart"/>
      <w:r>
        <w:t>Берёзовского</w:t>
      </w:r>
      <w:proofErr w:type="spellEnd"/>
      <w:r>
        <w:t xml:space="preserve">, </w:t>
      </w:r>
      <w:proofErr w:type="spellStart"/>
      <w:r>
        <w:t>Емельяновского</w:t>
      </w:r>
      <w:proofErr w:type="spellEnd"/>
      <w:r>
        <w:t xml:space="preserve"> и </w:t>
      </w:r>
      <w:proofErr w:type="spellStart"/>
      <w:r>
        <w:t>Манского</w:t>
      </w:r>
      <w:proofErr w:type="spellEnd"/>
      <w:r>
        <w:t xml:space="preserve"> районов.</w:t>
      </w:r>
    </w:p>
    <w:p w:rsidR="009419DC" w:rsidRDefault="009419DC" w:rsidP="009419DC">
      <w:pPr>
        <w:spacing w:after="0"/>
        <w:ind w:firstLine="709"/>
        <w:jc w:val="both"/>
      </w:pPr>
    </w:p>
    <w:p w:rsidR="009419DC" w:rsidRDefault="009419DC" w:rsidP="009419DC">
      <w:pPr>
        <w:spacing w:after="0"/>
        <w:ind w:firstLine="709"/>
        <w:jc w:val="both"/>
      </w:pPr>
      <w:r>
        <w:t xml:space="preserve">С 27 апреля по 2 мая в </w:t>
      </w:r>
      <w:proofErr w:type="spellStart"/>
      <w:r>
        <w:t>ТЮЗе</w:t>
      </w:r>
      <w:proofErr w:type="spellEnd"/>
      <w:r>
        <w:t xml:space="preserve"> проходил XV фестиваль современной хореографии «Айседора». Это единственный международный фестиваль современного искусства в области танца на территории Сибири и Дальнего Востока. Вот уже 15 лет его организатором является Центр современной хореографии под руководством Елены </w:t>
      </w:r>
      <w:proofErr w:type="spellStart"/>
      <w:r>
        <w:t>Слободчиковой</w:t>
      </w:r>
      <w:proofErr w:type="spellEnd"/>
      <w:r>
        <w:t xml:space="preserve">. В этот раз фестиваль проходил при поддержке Фонда Михаила Прохорова. В его программе были лаборатории и мастер-классы для участников, а также хореографические спектакли и </w:t>
      </w:r>
      <w:proofErr w:type="spellStart"/>
      <w:r>
        <w:t>перформансы</w:t>
      </w:r>
      <w:proofErr w:type="spellEnd"/>
      <w:r>
        <w:t xml:space="preserve"> самобытных коллективов и исполнителей из Индии, Испании, Голландии, Израиля и России. </w:t>
      </w:r>
    </w:p>
    <w:p w:rsidR="009419DC" w:rsidRDefault="009419DC" w:rsidP="009419DC">
      <w:pPr>
        <w:spacing w:after="0"/>
        <w:ind w:firstLine="709"/>
        <w:jc w:val="both"/>
      </w:pPr>
      <w:r>
        <w:t>Отзывы в СМИ:</w:t>
      </w:r>
    </w:p>
    <w:p w:rsidR="009419DC" w:rsidRDefault="009419DC" w:rsidP="009419DC">
      <w:pPr>
        <w:pStyle w:val="a4"/>
        <w:numPr>
          <w:ilvl w:val="0"/>
          <w:numId w:val="1"/>
        </w:numPr>
        <w:spacing w:after="0"/>
        <w:jc w:val="both"/>
      </w:pPr>
      <w:r>
        <w:t xml:space="preserve"> «Театр: «Айседора» в Красноярске», Олеся Позднякова, интернет-газета </w:t>
      </w:r>
      <w:proofErr w:type="spellStart"/>
      <w:r>
        <w:t>NewsLab</w:t>
      </w:r>
      <w:proofErr w:type="spellEnd"/>
      <w:r>
        <w:t xml:space="preserve">, </w:t>
      </w:r>
      <w:hyperlink r:id="rId39" w:history="1">
        <w:r w:rsidRPr="002450C2">
          <w:rPr>
            <w:rStyle w:val="a3"/>
          </w:rPr>
          <w:t>http://newslab.ru/article/651872</w:t>
        </w:r>
      </w:hyperlink>
    </w:p>
    <w:p w:rsidR="009419DC" w:rsidRDefault="009419DC" w:rsidP="009419DC">
      <w:pPr>
        <w:pStyle w:val="a4"/>
        <w:numPr>
          <w:ilvl w:val="0"/>
          <w:numId w:val="1"/>
        </w:numPr>
        <w:spacing w:after="0"/>
        <w:jc w:val="both"/>
      </w:pPr>
      <w:r>
        <w:t xml:space="preserve">«Танцоры бесплатно покажут красноярцам, чему научились на «Айседоре», интернет-газета </w:t>
      </w:r>
      <w:proofErr w:type="spellStart"/>
      <w:r>
        <w:t>NewsLab</w:t>
      </w:r>
      <w:proofErr w:type="spellEnd"/>
      <w:r>
        <w:t xml:space="preserve">, </w:t>
      </w:r>
      <w:hyperlink r:id="rId40" w:history="1">
        <w:r w:rsidRPr="002450C2">
          <w:rPr>
            <w:rStyle w:val="a3"/>
          </w:rPr>
          <w:t>http://newslab.ru/news/651986</w:t>
        </w:r>
      </w:hyperlink>
    </w:p>
    <w:p w:rsidR="009419DC" w:rsidRDefault="009419DC" w:rsidP="009419DC">
      <w:pPr>
        <w:spacing w:after="0"/>
        <w:ind w:firstLine="709"/>
        <w:jc w:val="both"/>
      </w:pPr>
    </w:p>
    <w:p w:rsidR="009419DC" w:rsidRDefault="009419DC" w:rsidP="009419DC">
      <w:pPr>
        <w:spacing w:after="0"/>
        <w:ind w:firstLine="709"/>
        <w:jc w:val="both"/>
      </w:pPr>
      <w:r>
        <w:t xml:space="preserve">22-24 июня на сцене Красноярского </w:t>
      </w:r>
      <w:proofErr w:type="spellStart"/>
      <w:r>
        <w:t>ТЮЗа</w:t>
      </w:r>
      <w:proofErr w:type="spellEnd"/>
      <w:r>
        <w:t xml:space="preserve"> состоялись гастроли одного из лучших театров России — Государственного академического театра им. Евгения Вахтангова в рамках фестиваля «Театральный синдром», организованного Фондом Михаила Прохорова. Были представлены спектакли «Медея» Жана </w:t>
      </w:r>
      <w:proofErr w:type="spellStart"/>
      <w:r>
        <w:t>Ануя</w:t>
      </w:r>
      <w:proofErr w:type="spellEnd"/>
      <w:r>
        <w:t xml:space="preserve"> и «Ревнивая к себе самой» Тирсо де </w:t>
      </w:r>
      <w:proofErr w:type="spellStart"/>
      <w:r>
        <w:t>Молины</w:t>
      </w:r>
      <w:proofErr w:type="spellEnd"/>
      <w:r>
        <w:t xml:space="preserve">. Кроме того, в рамках фестиваля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Красноярском</w:t>
      </w:r>
      <w:proofErr w:type="gramEnd"/>
      <w:r>
        <w:t xml:space="preserve"> </w:t>
      </w:r>
      <w:proofErr w:type="spellStart"/>
      <w:r>
        <w:t>ТЮЗе</w:t>
      </w:r>
      <w:proofErr w:type="spellEnd"/>
      <w:r>
        <w:t xml:space="preserve"> проходил первый этап творческого отбора абитуриентов, поступающих в Театральное училище им. Б. Щукина.</w:t>
      </w:r>
    </w:p>
    <w:p w:rsidR="00A50D7E" w:rsidRDefault="00A50D7E" w:rsidP="009419DC">
      <w:pPr>
        <w:spacing w:after="0"/>
        <w:ind w:firstLine="709"/>
        <w:jc w:val="both"/>
      </w:pPr>
    </w:p>
    <w:p w:rsidR="00825517" w:rsidRDefault="00825517" w:rsidP="00825517">
      <w:pPr>
        <w:spacing w:after="0"/>
        <w:ind w:firstLine="709"/>
        <w:jc w:val="both"/>
      </w:pPr>
      <w:r>
        <w:t>22 июня на крыше ТРЦ «</w:t>
      </w:r>
      <w:proofErr w:type="spellStart"/>
      <w:r>
        <w:t>КомсоМОЛЛ</w:t>
      </w:r>
      <w:proofErr w:type="spellEnd"/>
      <w:r>
        <w:t>» (Белинского, 8) состоялся показ эскиза спектакля «</w:t>
      </w:r>
      <w:proofErr w:type="spellStart"/>
      <w:r>
        <w:t>Башмачкин</w:t>
      </w:r>
      <w:proofErr w:type="spellEnd"/>
      <w:r>
        <w:t xml:space="preserve">» </w:t>
      </w:r>
      <w:r w:rsidR="00297226">
        <w:t xml:space="preserve">(артисты </w:t>
      </w:r>
      <w:proofErr w:type="spellStart"/>
      <w:r w:rsidR="00297226">
        <w:t>ТЮЗа</w:t>
      </w:r>
      <w:proofErr w:type="spellEnd"/>
      <w:r w:rsidR="00297226">
        <w:t xml:space="preserve">, режиссёр - </w:t>
      </w:r>
      <w:proofErr w:type="spellStart"/>
      <w:r w:rsidR="00297226">
        <w:t>Талгат</w:t>
      </w:r>
      <w:proofErr w:type="spellEnd"/>
      <w:r w:rsidR="00297226">
        <w:t xml:space="preserve"> Баталов).</w:t>
      </w:r>
      <w:r>
        <w:t xml:space="preserve"> Организаторами акции выступили независимый проект «Театр на крыше». Эскиз вышел из IV лаборатории актуальной драматургии и режиссуры «КИНОВЕШАЛКА» (Красноярский ТЮЗ, 2014).</w:t>
      </w:r>
    </w:p>
    <w:p w:rsidR="008355DE" w:rsidRDefault="008355DE" w:rsidP="00825517">
      <w:pPr>
        <w:spacing w:after="0"/>
        <w:ind w:firstLine="709"/>
        <w:jc w:val="both"/>
      </w:pPr>
    </w:p>
    <w:p w:rsidR="00955901" w:rsidRDefault="00955901" w:rsidP="00955901">
      <w:pPr>
        <w:spacing w:after="0"/>
        <w:ind w:firstLine="709"/>
        <w:jc w:val="both"/>
      </w:pPr>
      <w:r>
        <w:t>26-28 июня</w:t>
      </w:r>
      <w:r w:rsidRPr="009141B6">
        <w:t xml:space="preserve"> </w:t>
      </w:r>
      <w:r>
        <w:t xml:space="preserve">в Красноярском </w:t>
      </w:r>
      <w:proofErr w:type="spellStart"/>
      <w:r>
        <w:t>ТЮЗе</w:t>
      </w:r>
      <w:proofErr w:type="spellEnd"/>
      <w:r>
        <w:t xml:space="preserve"> в рамках гастрольного тура «Молодой МХАТ — Сибири», организованного Фондом Олега Дерипаски «Вольное дело», «</w:t>
      </w:r>
      <w:proofErr w:type="spellStart"/>
      <w:r>
        <w:t>En+Group</w:t>
      </w:r>
      <w:proofErr w:type="spellEnd"/>
      <w:r>
        <w:t>» и «</w:t>
      </w:r>
      <w:proofErr w:type="spellStart"/>
      <w:r>
        <w:t>ЕвроСибЭнерго</w:t>
      </w:r>
      <w:proofErr w:type="spellEnd"/>
      <w:r>
        <w:t xml:space="preserve">», состоялись гастроли Школы-студии МХАТ. </w:t>
      </w:r>
      <w:proofErr w:type="gramStart"/>
      <w:r>
        <w:t>В программе были показы трёх спектаклей («#</w:t>
      </w:r>
      <w:proofErr w:type="spellStart"/>
      <w:r>
        <w:t>Чёстихи</w:t>
      </w:r>
      <w:proofErr w:type="spellEnd"/>
      <w:r>
        <w:t>.</w:t>
      </w:r>
      <w:proofErr w:type="gramEnd"/>
      <w:r>
        <w:t xml:space="preserve"> #</w:t>
      </w:r>
      <w:proofErr w:type="spellStart"/>
      <w:r>
        <w:t>Чёпоём</w:t>
      </w:r>
      <w:proofErr w:type="spellEnd"/>
      <w:r>
        <w:t xml:space="preserve">», «Несовременный концерт», «Платонов. </w:t>
      </w:r>
      <w:proofErr w:type="gramStart"/>
      <w:r>
        <w:t>Встреча первая»), мастер-классы Виктора Рыжакова по актёрскому мастерству и прослушивание для абитуриентов школы-студии МХАТ.</w:t>
      </w:r>
      <w:proofErr w:type="gramEnd"/>
    </w:p>
    <w:p w:rsidR="00825517" w:rsidRDefault="00825517" w:rsidP="00825517">
      <w:pPr>
        <w:spacing w:after="0"/>
        <w:ind w:firstLine="709"/>
        <w:jc w:val="both"/>
      </w:pPr>
    </w:p>
    <w:p w:rsidR="00825517" w:rsidRDefault="00825517" w:rsidP="00825517">
      <w:pPr>
        <w:spacing w:after="0"/>
        <w:ind w:firstLine="709"/>
        <w:jc w:val="both"/>
      </w:pPr>
      <w:r>
        <w:t xml:space="preserve">25-26 сентября Красноярский ТЮЗ принял участие в организации и проведении международной акции «Чехов жив». Это </w:t>
      </w:r>
      <w:proofErr w:type="gramStart"/>
      <w:r>
        <w:t>круглосуточные</w:t>
      </w:r>
      <w:proofErr w:type="gramEnd"/>
      <w:r>
        <w:t xml:space="preserve"> онлайн-чтения произведений Чехова, организованные </w:t>
      </w:r>
      <w:proofErr w:type="spellStart"/>
      <w:r>
        <w:t>Google</w:t>
      </w:r>
      <w:proofErr w:type="spellEnd"/>
      <w:r>
        <w:t xml:space="preserve">, МХТ имени А. П. Чехова и Российским книжным союзом. Красноярцы вошли в число 700 чтецов из 14 стран мира, вместе со звездами театра и кино, знаменитыми спортсменами, политическими деятелями и музыкантами. Всего в проекте «Чехов жив» приняли участие 28 красноярцев. В их число вошли обычные </w:t>
      </w:r>
      <w:proofErr w:type="gramStart"/>
      <w:r>
        <w:t>интернет-пользователи</w:t>
      </w:r>
      <w:proofErr w:type="gramEnd"/>
      <w:r>
        <w:t xml:space="preserve">, отобранные в конкурсе, артисты Красноярского </w:t>
      </w:r>
      <w:proofErr w:type="spellStart"/>
      <w:r>
        <w:t>ТЮЗа</w:t>
      </w:r>
      <w:proofErr w:type="spellEnd"/>
      <w:r>
        <w:t>, первые лица города и края.</w:t>
      </w:r>
    </w:p>
    <w:p w:rsidR="00825517" w:rsidRDefault="00825517" w:rsidP="00825517">
      <w:pPr>
        <w:spacing w:after="0"/>
        <w:ind w:firstLine="709"/>
        <w:jc w:val="both"/>
      </w:pPr>
      <w:r>
        <w:t>Отзывы в СМИ:</w:t>
      </w:r>
    </w:p>
    <w:p w:rsidR="00825517" w:rsidRDefault="00825517" w:rsidP="00825517">
      <w:pPr>
        <w:pStyle w:val="a4"/>
        <w:numPr>
          <w:ilvl w:val="0"/>
          <w:numId w:val="1"/>
        </w:numPr>
        <w:spacing w:after="0"/>
        <w:jc w:val="both"/>
      </w:pPr>
      <w:r>
        <w:t>Красноя</w:t>
      </w:r>
      <w:proofErr w:type="gramStart"/>
      <w:r>
        <w:t>рск пр</w:t>
      </w:r>
      <w:proofErr w:type="gramEnd"/>
      <w:r>
        <w:t xml:space="preserve">инял участие в первых международных театрализованных онлайн-чтениях «Чехов жив», 28 сентября 2015, «Столица24», </w:t>
      </w:r>
      <w:hyperlink r:id="rId41" w:history="1">
        <w:r w:rsidRPr="002450C2">
          <w:rPr>
            <w:rStyle w:val="a3"/>
          </w:rPr>
          <w:t>http://stolitca24.ru/news/krasnoyarsk-prinyal-uchastie-v-pervykh-mezhdunarodnykh-teatralizovannykh-onlayn-chteniyakh-chekhov-zh/</w:t>
        </w:r>
      </w:hyperlink>
    </w:p>
    <w:p w:rsidR="00825517" w:rsidRDefault="00825517" w:rsidP="00825517">
      <w:pPr>
        <w:pStyle w:val="a4"/>
        <w:numPr>
          <w:ilvl w:val="0"/>
          <w:numId w:val="1"/>
        </w:numPr>
        <w:spacing w:after="0"/>
        <w:jc w:val="both"/>
      </w:pPr>
      <w:r>
        <w:t>Красноя</w:t>
      </w:r>
      <w:proofErr w:type="gramStart"/>
      <w:r>
        <w:t>рск пр</w:t>
      </w:r>
      <w:proofErr w:type="gramEnd"/>
      <w:r>
        <w:t xml:space="preserve">исоединился к 24-часовому онлайн марафону «Чехов жив!», 26 сентября 2015, ТК «Енисей Регион», </w:t>
      </w:r>
      <w:hyperlink r:id="rId42" w:history="1">
        <w:r w:rsidRPr="002450C2">
          <w:rPr>
            <w:rStyle w:val="a3"/>
          </w:rPr>
          <w:t>http://www.enisey.tv/news/society/93917/</w:t>
        </w:r>
      </w:hyperlink>
    </w:p>
    <w:p w:rsidR="007A4DF3" w:rsidRDefault="007A4DF3" w:rsidP="007A4DF3">
      <w:pPr>
        <w:spacing w:after="0"/>
        <w:jc w:val="both"/>
      </w:pPr>
    </w:p>
    <w:p w:rsidR="009419DC" w:rsidRDefault="007A4DF3" w:rsidP="00297226">
      <w:pPr>
        <w:spacing w:after="0"/>
        <w:ind w:firstLine="709"/>
        <w:jc w:val="both"/>
      </w:pPr>
      <w:r>
        <w:t xml:space="preserve">31 октября в рамках IX Красноярской ярмарки книжной культуры на сцене </w:t>
      </w:r>
      <w:proofErr w:type="spellStart"/>
      <w:r>
        <w:t>ТЮЗа</w:t>
      </w:r>
      <w:proofErr w:type="spellEnd"/>
      <w:r>
        <w:t xml:space="preserve"> был представлен спектакль </w:t>
      </w:r>
      <w:r w:rsidRPr="007A4DF3">
        <w:rPr>
          <w:u w:val="single"/>
        </w:rPr>
        <w:t>«Элементарные частицы»</w:t>
      </w:r>
      <w:r>
        <w:t xml:space="preserve"> Новосибирского театра «Старый дом». Этот спектакль — попытка театрального осмысления «биографии» уникального места, одного из важнейших исследовательских центров России. Режиссёр Семён Александровский (Санкт-Петербург), драматург Вячеслав </w:t>
      </w:r>
      <w:proofErr w:type="spellStart"/>
      <w:r>
        <w:t>Дурненков</w:t>
      </w:r>
      <w:proofErr w:type="spellEnd"/>
      <w:r>
        <w:t xml:space="preserve"> (Тольятти) и художник Алексей Лобанов (Москва) создали спектакль о мифологии и истории Академгородка под Новосибирском, строительство которого началось на волне оттепели в 1957 году. Текст постановки основан на архивных документах, книгах и интервью с известными жителями Академгородка.</w:t>
      </w:r>
      <w:r w:rsidR="00297226" w:rsidRPr="00297226">
        <w:t xml:space="preserve"> </w:t>
      </w:r>
    </w:p>
    <w:p w:rsidR="009419DC" w:rsidRDefault="009419DC" w:rsidP="00297226">
      <w:pPr>
        <w:spacing w:after="0"/>
        <w:ind w:firstLine="709"/>
        <w:jc w:val="both"/>
      </w:pPr>
    </w:p>
    <w:p w:rsidR="00297226" w:rsidRDefault="00297226" w:rsidP="00297226">
      <w:pPr>
        <w:spacing w:after="0"/>
        <w:ind w:firstLine="709"/>
        <w:jc w:val="both"/>
      </w:pPr>
      <w:r>
        <w:t xml:space="preserve">23 ноября в рамках вечеров современного искусства на малой сцене </w:t>
      </w:r>
      <w:proofErr w:type="spellStart"/>
      <w:r>
        <w:t>ТЮЗа</w:t>
      </w:r>
      <w:proofErr w:type="spellEnd"/>
      <w:r>
        <w:t xml:space="preserve"> состоялся концерт проекта </w:t>
      </w:r>
      <w:proofErr w:type="spellStart"/>
      <w:r>
        <w:t>Diatribes</w:t>
      </w:r>
      <w:proofErr w:type="spellEnd"/>
      <w:r>
        <w:t xml:space="preserve"> (Швейцария). Это тотальная звуковая импровизация в исполнении барабанщика </w:t>
      </w:r>
      <w:proofErr w:type="spellStart"/>
      <w:r>
        <w:t>Сирила</w:t>
      </w:r>
      <w:proofErr w:type="spellEnd"/>
      <w:r>
        <w:t xml:space="preserve"> </w:t>
      </w:r>
      <w:proofErr w:type="spellStart"/>
      <w:r>
        <w:t>Бонди</w:t>
      </w:r>
      <w:proofErr w:type="spellEnd"/>
      <w:r>
        <w:t xml:space="preserve"> и электронщика </w:t>
      </w:r>
      <w:proofErr w:type="spellStart"/>
      <w:r>
        <w:t>d’Incise</w:t>
      </w:r>
      <w:proofErr w:type="spellEnd"/>
      <w:r>
        <w:t>. Концерт организован при поддержке Швейцарского совета по культуре «Про Гельвеция».</w:t>
      </w:r>
    </w:p>
    <w:p w:rsidR="007A4DF3" w:rsidRDefault="007A4DF3" w:rsidP="008333FA">
      <w:pPr>
        <w:spacing w:after="0"/>
        <w:jc w:val="both"/>
      </w:pPr>
    </w:p>
    <w:p w:rsidR="00AE5D29" w:rsidRPr="00AE5D29" w:rsidRDefault="00AE5D29" w:rsidP="00AE5D29">
      <w:pPr>
        <w:spacing w:after="0"/>
        <w:jc w:val="both"/>
        <w:rPr>
          <w:b/>
        </w:rPr>
      </w:pPr>
    </w:p>
    <w:p w:rsidR="00030F2E" w:rsidRPr="0097191B" w:rsidRDefault="00030F2E" w:rsidP="00AE5D29">
      <w:pPr>
        <w:spacing w:after="0"/>
        <w:jc w:val="both"/>
        <w:rPr>
          <w:b/>
        </w:rPr>
      </w:pPr>
      <w:r w:rsidRPr="0097191B">
        <w:rPr>
          <w:b/>
        </w:rPr>
        <w:t>5.2 Информация о работе со СМИ</w:t>
      </w:r>
    </w:p>
    <w:p w:rsidR="00DF1290" w:rsidRPr="00DF1290" w:rsidRDefault="00030F2E" w:rsidP="00DF1290">
      <w:pPr>
        <w:ind w:firstLine="709"/>
        <w:jc w:val="both"/>
        <w:rPr>
          <w:rFonts w:cs="Times New Roman"/>
        </w:rPr>
      </w:pPr>
      <w:r>
        <w:t xml:space="preserve">   </w:t>
      </w:r>
      <w:r w:rsidRPr="00DF1290">
        <w:t xml:space="preserve">    </w:t>
      </w:r>
      <w:r w:rsidR="00DF1290" w:rsidRPr="00DF1290">
        <w:rPr>
          <w:rFonts w:cs="Times New Roman"/>
        </w:rPr>
        <w:t>В течение года Красноярский ТЮЗ продолжал сотрудничество с широким кругом СМИ и расширил сеть своих информационных контактов. Продлены договорные отношения о сотрудничестве с телекомпанией «ТВК» в качестве генерального информационного партнера. Продолжилось активное информационное взаимодействие с красноярскими телеканалами и радиостанциями (ТК «Центр Красноярск», «Русское радио» и «Радио «Дача», КГТК «Енисей», «7 канал», телеканал «Перец», телеканал «</w:t>
      </w:r>
      <w:proofErr w:type="spellStart"/>
      <w:r w:rsidR="00DF1290" w:rsidRPr="00DF1290">
        <w:rPr>
          <w:rFonts w:cs="Times New Roman"/>
        </w:rPr>
        <w:t>Афонтово</w:t>
      </w:r>
      <w:proofErr w:type="spellEnd"/>
      <w:r w:rsidR="00DF1290" w:rsidRPr="00DF1290">
        <w:rPr>
          <w:rFonts w:cs="Times New Roman"/>
        </w:rPr>
        <w:t>», ВГТРК Красноярск, «Авторитетное радио», радио «</w:t>
      </w:r>
      <w:proofErr w:type="gramStart"/>
      <w:r w:rsidR="00DF1290" w:rsidRPr="00DF1290">
        <w:rPr>
          <w:rFonts w:cs="Times New Roman"/>
        </w:rPr>
        <w:t>Комсомольская</w:t>
      </w:r>
      <w:proofErr w:type="gramEnd"/>
      <w:r w:rsidR="00DF1290" w:rsidRPr="00DF1290">
        <w:rPr>
          <w:rFonts w:cs="Times New Roman"/>
        </w:rPr>
        <w:t xml:space="preserve"> правда», радио «Серебряный дождь», телекомпания «СТС-Прима», ), с печатными СМИ и рекламно-информационными изданиями (журнал «Лайм», журнал «Стольник», газета «Кошелек», газета «Красноярский рабочий», газета «</w:t>
      </w:r>
      <w:proofErr w:type="spellStart"/>
      <w:r w:rsidR="00DF1290" w:rsidRPr="00DF1290">
        <w:rPr>
          <w:rFonts w:cs="Times New Roman"/>
        </w:rPr>
        <w:t>Телесемь</w:t>
      </w:r>
      <w:proofErr w:type="spellEnd"/>
      <w:r w:rsidR="00DF1290" w:rsidRPr="00DF1290">
        <w:rPr>
          <w:rFonts w:cs="Times New Roman"/>
        </w:rPr>
        <w:t>», журнал «Собака», журнал «ДЕТ</w:t>
      </w:r>
      <w:r w:rsidR="00DF1290" w:rsidRPr="00DF1290">
        <w:rPr>
          <w:rFonts w:cs="Times New Roman"/>
          <w:lang w:val="en-US"/>
        </w:rPr>
        <w:t>KIDS</w:t>
      </w:r>
      <w:r w:rsidR="00DF1290" w:rsidRPr="00DF1290">
        <w:rPr>
          <w:rFonts w:cs="Times New Roman"/>
        </w:rPr>
        <w:t xml:space="preserve">», газета «Наш </w:t>
      </w:r>
      <w:proofErr w:type="gramStart"/>
      <w:r w:rsidR="00DF1290" w:rsidRPr="00DF1290">
        <w:rPr>
          <w:rFonts w:cs="Times New Roman"/>
        </w:rPr>
        <w:t>Красноярский край», АиФ на Енисее»,), с интернет-порталами (</w:t>
      </w:r>
      <w:proofErr w:type="spellStart"/>
      <w:r w:rsidR="00DF1290" w:rsidRPr="00DF1290">
        <w:rPr>
          <w:rFonts w:cs="Times New Roman"/>
          <w:lang w:val="en-US"/>
        </w:rPr>
        <w:t>Newslab</w:t>
      </w:r>
      <w:proofErr w:type="spellEnd"/>
      <w:r w:rsidR="00DF1290" w:rsidRPr="00DF1290">
        <w:rPr>
          <w:rFonts w:cs="Times New Roman"/>
        </w:rPr>
        <w:t>.</w:t>
      </w:r>
      <w:proofErr w:type="spellStart"/>
      <w:r w:rsidR="00DF1290" w:rsidRPr="00DF1290">
        <w:rPr>
          <w:rFonts w:cs="Times New Roman"/>
          <w:lang w:val="en-US"/>
        </w:rPr>
        <w:t>ru</w:t>
      </w:r>
      <w:proofErr w:type="spellEnd"/>
      <w:r w:rsidR="00DF1290" w:rsidRPr="00DF1290">
        <w:rPr>
          <w:rFonts w:cs="Times New Roman"/>
        </w:rPr>
        <w:t xml:space="preserve">, </w:t>
      </w:r>
      <w:proofErr w:type="spellStart"/>
      <w:r w:rsidR="00DF1290" w:rsidRPr="00DF1290">
        <w:rPr>
          <w:rFonts w:cs="Times New Roman"/>
          <w:lang w:val="en-US"/>
        </w:rPr>
        <w:t>Sibnovosti</w:t>
      </w:r>
      <w:proofErr w:type="spellEnd"/>
      <w:r w:rsidR="00DF1290" w:rsidRPr="00DF1290">
        <w:rPr>
          <w:rFonts w:cs="Times New Roman"/>
        </w:rPr>
        <w:t>.</w:t>
      </w:r>
      <w:proofErr w:type="spellStart"/>
      <w:r w:rsidR="00DF1290" w:rsidRPr="00DF1290">
        <w:rPr>
          <w:rFonts w:cs="Times New Roman"/>
          <w:lang w:val="en-US"/>
        </w:rPr>
        <w:t>ru</w:t>
      </w:r>
      <w:proofErr w:type="spellEnd"/>
      <w:r w:rsidR="00DF1290" w:rsidRPr="00DF1290">
        <w:rPr>
          <w:rFonts w:cs="Times New Roman"/>
        </w:rPr>
        <w:t xml:space="preserve">, </w:t>
      </w:r>
      <w:proofErr w:type="spellStart"/>
      <w:r w:rsidR="00DF1290" w:rsidRPr="00DF1290">
        <w:rPr>
          <w:rFonts w:cs="Times New Roman"/>
          <w:lang w:val="en-US"/>
        </w:rPr>
        <w:t>Tagabout</w:t>
      </w:r>
      <w:proofErr w:type="spellEnd"/>
      <w:r w:rsidR="00DF1290" w:rsidRPr="00DF1290">
        <w:rPr>
          <w:rFonts w:cs="Times New Roman"/>
        </w:rPr>
        <w:t>.</w:t>
      </w:r>
      <w:proofErr w:type="spellStart"/>
      <w:r w:rsidR="00DF1290" w:rsidRPr="00DF1290">
        <w:rPr>
          <w:rFonts w:cs="Times New Roman"/>
          <w:lang w:val="en-US"/>
        </w:rPr>
        <w:t>ru</w:t>
      </w:r>
      <w:proofErr w:type="spellEnd"/>
      <w:r w:rsidR="00DF1290" w:rsidRPr="00DF1290">
        <w:rPr>
          <w:rFonts w:cs="Times New Roman"/>
        </w:rPr>
        <w:t>, «Проспект Мира», «Куда сходить в Красноярске» (ИА «</w:t>
      </w:r>
      <w:proofErr w:type="spellStart"/>
      <w:r w:rsidR="00DF1290" w:rsidRPr="00DF1290">
        <w:rPr>
          <w:rFonts w:cs="Times New Roman"/>
        </w:rPr>
        <w:t>КудаГО</w:t>
      </w:r>
      <w:proofErr w:type="spellEnd"/>
      <w:r w:rsidR="00DF1290" w:rsidRPr="00DF1290">
        <w:rPr>
          <w:rFonts w:cs="Times New Roman"/>
        </w:rPr>
        <w:t xml:space="preserve">»), </w:t>
      </w:r>
      <w:proofErr w:type="spellStart"/>
      <w:r w:rsidR="00DF1290" w:rsidRPr="00DF1290">
        <w:rPr>
          <w:rFonts w:cs="Times New Roman"/>
          <w:lang w:val="en-US"/>
        </w:rPr>
        <w:t>Redom</w:t>
      </w:r>
      <w:proofErr w:type="spellEnd"/>
      <w:r w:rsidR="00DF1290" w:rsidRPr="00DF1290">
        <w:rPr>
          <w:rFonts w:cs="Times New Roman"/>
        </w:rPr>
        <w:t>.</w:t>
      </w:r>
      <w:proofErr w:type="spellStart"/>
      <w:r w:rsidR="00DF1290" w:rsidRPr="00DF1290">
        <w:rPr>
          <w:rFonts w:cs="Times New Roman"/>
          <w:lang w:val="en-US"/>
        </w:rPr>
        <w:t>ru</w:t>
      </w:r>
      <w:proofErr w:type="spellEnd"/>
      <w:r w:rsidR="00DF1290" w:rsidRPr="00DF1290">
        <w:rPr>
          <w:rFonts w:cs="Times New Roman"/>
        </w:rPr>
        <w:t>, ИА «1-</w:t>
      </w:r>
      <w:r w:rsidR="00DF1290" w:rsidRPr="00DF1290">
        <w:rPr>
          <w:rFonts w:cs="Times New Roman"/>
          <w:lang w:val="en-US"/>
        </w:rPr>
        <w:t>Line</w:t>
      </w:r>
      <w:r w:rsidR="00DF1290" w:rsidRPr="00DF1290">
        <w:rPr>
          <w:rFonts w:cs="Times New Roman"/>
        </w:rPr>
        <w:t>», «Всё в Красноярске», «Столица 24».).</w:t>
      </w:r>
      <w:proofErr w:type="gramEnd"/>
      <w:r w:rsidR="00DF1290" w:rsidRPr="00DF1290">
        <w:rPr>
          <w:rFonts w:cs="Times New Roman"/>
        </w:rPr>
        <w:t xml:space="preserve"> Выстраиваются партнёрские отношения с ИД «</w:t>
      </w:r>
      <w:proofErr w:type="spellStart"/>
      <w:r w:rsidR="00DF1290" w:rsidRPr="00DF1290">
        <w:rPr>
          <w:rFonts w:cs="Times New Roman"/>
        </w:rPr>
        <w:t>Комерсантъ</w:t>
      </w:r>
      <w:proofErr w:type="spellEnd"/>
      <w:r w:rsidR="00DF1290" w:rsidRPr="00DF1290">
        <w:rPr>
          <w:rFonts w:cs="Times New Roman"/>
        </w:rPr>
        <w:t xml:space="preserve">», представляющим ряд печатных и электронных изданий. </w:t>
      </w:r>
    </w:p>
    <w:p w:rsidR="00DF1290" w:rsidRPr="00DF1290" w:rsidRDefault="00DF1290" w:rsidP="00DF1290">
      <w:pPr>
        <w:ind w:firstLine="709"/>
        <w:jc w:val="both"/>
        <w:rPr>
          <w:rFonts w:cs="Times New Roman"/>
        </w:rPr>
      </w:pPr>
      <w:r w:rsidRPr="00DF1290">
        <w:rPr>
          <w:rFonts w:cs="Times New Roman"/>
        </w:rPr>
        <w:t xml:space="preserve">Театр сотрудничает с Сибирским федеральным университетом, ОАО «Сбербанк», с официальным </w:t>
      </w:r>
      <w:proofErr w:type="spellStart"/>
      <w:r w:rsidRPr="00DF1290">
        <w:rPr>
          <w:rFonts w:cs="Times New Roman"/>
        </w:rPr>
        <w:t>реселлерем</w:t>
      </w:r>
      <w:proofErr w:type="spellEnd"/>
      <w:r w:rsidRPr="00DF1290">
        <w:rPr>
          <w:rFonts w:cs="Times New Roman"/>
        </w:rPr>
        <w:t xml:space="preserve"> «</w:t>
      </w:r>
      <w:r w:rsidRPr="00DF1290">
        <w:rPr>
          <w:rFonts w:cs="Times New Roman"/>
          <w:lang w:val="en-US"/>
        </w:rPr>
        <w:t>Converse</w:t>
      </w:r>
      <w:r w:rsidRPr="00DF1290">
        <w:rPr>
          <w:rFonts w:cs="Times New Roman"/>
        </w:rPr>
        <w:t xml:space="preserve">», детским развивающим центром «Ладошки», «Домом кино», компанией </w:t>
      </w:r>
      <w:r w:rsidRPr="00DF1290">
        <w:rPr>
          <w:rFonts w:cs="Times New Roman"/>
          <w:lang w:val="en-US"/>
        </w:rPr>
        <w:t>Bellini</w:t>
      </w:r>
      <w:r w:rsidRPr="00DF1290">
        <w:rPr>
          <w:rFonts w:cs="Times New Roman"/>
        </w:rPr>
        <w:t xml:space="preserve"> </w:t>
      </w:r>
      <w:r w:rsidRPr="00DF1290">
        <w:rPr>
          <w:rFonts w:cs="Times New Roman"/>
          <w:lang w:val="en-US"/>
        </w:rPr>
        <w:t>Group</w:t>
      </w:r>
      <w:r w:rsidRPr="00DF1290">
        <w:rPr>
          <w:rFonts w:cs="Times New Roman"/>
        </w:rPr>
        <w:t xml:space="preserve"> (кафе «Пицца-Паста Перцы»), РА «</w:t>
      </w:r>
      <w:r w:rsidRPr="00DF1290">
        <w:rPr>
          <w:rFonts w:cs="Times New Roman"/>
          <w:lang w:val="en-US"/>
        </w:rPr>
        <w:t>Steve</w:t>
      </w:r>
      <w:r w:rsidRPr="00DF1290">
        <w:rPr>
          <w:rFonts w:cs="Times New Roman"/>
        </w:rPr>
        <w:t>&amp;</w:t>
      </w:r>
      <w:r w:rsidRPr="00DF1290">
        <w:rPr>
          <w:rFonts w:cs="Times New Roman"/>
          <w:lang w:val="en-US"/>
        </w:rPr>
        <w:t>Barton</w:t>
      </w:r>
      <w:r w:rsidRPr="00DF1290">
        <w:rPr>
          <w:rFonts w:cs="Times New Roman"/>
        </w:rPr>
        <w:t>», ТЦ «</w:t>
      </w:r>
      <w:proofErr w:type="spellStart"/>
      <w:r w:rsidRPr="00DF1290">
        <w:rPr>
          <w:rFonts w:cs="Times New Roman"/>
        </w:rPr>
        <w:t>Комсомолл</w:t>
      </w:r>
      <w:proofErr w:type="spellEnd"/>
      <w:r w:rsidRPr="00DF1290">
        <w:rPr>
          <w:rFonts w:cs="Times New Roman"/>
        </w:rPr>
        <w:t>».</w:t>
      </w:r>
    </w:p>
    <w:p w:rsidR="00DF1290" w:rsidRPr="00DF1290" w:rsidRDefault="00DF1290" w:rsidP="00DF1290">
      <w:pPr>
        <w:ind w:firstLine="709"/>
        <w:jc w:val="both"/>
        <w:rPr>
          <w:rFonts w:cs="Times New Roman"/>
        </w:rPr>
      </w:pPr>
      <w:r w:rsidRPr="00DF1290">
        <w:rPr>
          <w:rFonts w:cs="Times New Roman"/>
        </w:rPr>
        <w:lastRenderedPageBreak/>
        <w:t xml:space="preserve">В течение 2015 года Красноярский ТЮЗ регулярно привлекал внимание не только краевых, но и федеральных СМИ. Премьеры и проекты театра, его участие во Всероссийском фестивале «Реальный театр» (Екатеринбург), </w:t>
      </w:r>
      <w:r w:rsidRPr="00DF1290">
        <w:rPr>
          <w:rFonts w:cs="Times New Roman"/>
          <w:lang w:val="en-US"/>
        </w:rPr>
        <w:t>V</w:t>
      </w:r>
      <w:r w:rsidRPr="00DF1290">
        <w:rPr>
          <w:rFonts w:cs="Times New Roman"/>
        </w:rPr>
        <w:t xml:space="preserve"> Лаборатория актуальной драматургии и режиссуры «</w:t>
      </w:r>
      <w:proofErr w:type="spellStart"/>
      <w:r w:rsidRPr="00DF1290">
        <w:rPr>
          <w:rFonts w:cs="Times New Roman"/>
        </w:rPr>
        <w:t>Вешалка#ТЕАТРАКИНОДОК</w:t>
      </w:r>
      <w:proofErr w:type="spellEnd"/>
      <w:r w:rsidRPr="00DF1290">
        <w:rPr>
          <w:rFonts w:cs="Times New Roman"/>
        </w:rPr>
        <w:t xml:space="preserve">» стали поводом для рецензий ведущих театральных критиков страны, материалов в общероссийских массовых и специализированных изданиях. </w:t>
      </w:r>
      <w:r w:rsidRPr="00DF1290">
        <w:rPr>
          <w:rFonts w:cs="Times New Roman"/>
          <w:lang w:eastAsia="ru-RU"/>
        </w:rPr>
        <w:t>О таких событиях, как выдвижение спектакля «Али</w:t>
      </w:r>
      <w:proofErr w:type="gramStart"/>
      <w:r w:rsidRPr="00DF1290">
        <w:rPr>
          <w:rFonts w:cs="Times New Roman"/>
          <w:lang w:val="en-US" w:eastAsia="ru-RU"/>
        </w:rPr>
        <w:t>s</w:t>
      </w:r>
      <w:proofErr w:type="gramEnd"/>
      <w:r w:rsidRPr="00DF1290">
        <w:rPr>
          <w:rFonts w:cs="Times New Roman"/>
          <w:lang w:eastAsia="ru-RU"/>
        </w:rPr>
        <w:t xml:space="preserve">а» на Национальную театральную премию «Золотая маска» и присуждение Красноярскому </w:t>
      </w:r>
      <w:proofErr w:type="spellStart"/>
      <w:r w:rsidRPr="00DF1290">
        <w:rPr>
          <w:rFonts w:cs="Times New Roman"/>
          <w:lang w:eastAsia="ru-RU"/>
        </w:rPr>
        <w:t>ТЮЗу</w:t>
      </w:r>
      <w:proofErr w:type="spellEnd"/>
      <w:r w:rsidRPr="00DF1290">
        <w:rPr>
          <w:rFonts w:cs="Times New Roman"/>
          <w:lang w:eastAsia="ru-RU"/>
        </w:rPr>
        <w:t xml:space="preserve"> специальной премии СТД «За весомый вклад в развитие детского театра России» много писали местные СМИ. Привлекательным информационным поводом стало также приглашение штатного композитора Красноярского </w:t>
      </w:r>
      <w:proofErr w:type="spellStart"/>
      <w:r w:rsidRPr="00DF1290">
        <w:rPr>
          <w:rFonts w:cs="Times New Roman"/>
          <w:lang w:eastAsia="ru-RU"/>
        </w:rPr>
        <w:t>ТЮЗа</w:t>
      </w:r>
      <w:proofErr w:type="spellEnd"/>
      <w:r w:rsidRPr="00DF1290">
        <w:rPr>
          <w:rFonts w:cs="Times New Roman"/>
          <w:lang w:eastAsia="ru-RU"/>
        </w:rPr>
        <w:t xml:space="preserve"> Евгении </w:t>
      </w:r>
      <w:proofErr w:type="spellStart"/>
      <w:r w:rsidRPr="00DF1290">
        <w:rPr>
          <w:rFonts w:cs="Times New Roman"/>
          <w:lang w:eastAsia="ru-RU"/>
        </w:rPr>
        <w:t>Терёхиной</w:t>
      </w:r>
      <w:proofErr w:type="spellEnd"/>
      <w:r w:rsidRPr="00DF1290">
        <w:rPr>
          <w:rFonts w:cs="Times New Roman"/>
          <w:lang w:eastAsia="ru-RU"/>
        </w:rPr>
        <w:t xml:space="preserve"> на стажировку в Лос-Анджелес, в Голливудский музыкальный институт (США). </w:t>
      </w:r>
    </w:p>
    <w:p w:rsidR="00DF1290" w:rsidRPr="00DF1290" w:rsidRDefault="00DF1290" w:rsidP="00300586">
      <w:pPr>
        <w:ind w:firstLine="709"/>
        <w:jc w:val="both"/>
        <w:rPr>
          <w:rFonts w:cs="Times New Roman"/>
        </w:rPr>
      </w:pPr>
      <w:r w:rsidRPr="00DF1290">
        <w:rPr>
          <w:rFonts w:cs="Times New Roman"/>
        </w:rPr>
        <w:t xml:space="preserve">За отчетный период количество публикаций и упоминаний о театре (новостях, проектах и  спектаклях) составило более 50. География публикаций:  </w:t>
      </w:r>
      <w:proofErr w:type="gramStart"/>
      <w:r w:rsidRPr="00DF1290">
        <w:rPr>
          <w:rFonts w:cs="Times New Roman"/>
        </w:rPr>
        <w:t>Красноярск («Собака», «Городские новости», «</w:t>
      </w:r>
      <w:proofErr w:type="spellStart"/>
      <w:r w:rsidRPr="00DF1290">
        <w:rPr>
          <w:rFonts w:cs="Times New Roman"/>
          <w:lang w:val="en-US"/>
        </w:rPr>
        <w:t>Newslab</w:t>
      </w:r>
      <w:proofErr w:type="spellEnd"/>
      <w:r w:rsidRPr="00DF1290">
        <w:rPr>
          <w:rFonts w:cs="Times New Roman"/>
        </w:rPr>
        <w:t>», «САН-Красноярск», «</w:t>
      </w:r>
      <w:r w:rsidRPr="00DF1290">
        <w:rPr>
          <w:rFonts w:cs="Times New Roman"/>
          <w:lang w:val="en-US"/>
        </w:rPr>
        <w:t>About</w:t>
      </w:r>
      <w:r w:rsidRPr="00DF1290">
        <w:rPr>
          <w:rFonts w:cs="Times New Roman"/>
        </w:rPr>
        <w:t>», «Городские новости», «АиФ на Енисее», «МК в Красноярске», «Сибирский форум.</w:t>
      </w:r>
      <w:proofErr w:type="gramEnd"/>
      <w:r w:rsidRPr="00DF1290">
        <w:rPr>
          <w:rFonts w:cs="Times New Roman"/>
        </w:rPr>
        <w:t xml:space="preserve"> Интеллектуальный диалог» и др.); Красноярский край/региональные издания («Красноярский рабочий», «Культура24.рф», «Наш Красноярский край», «Столица 24»); Екатеринбург («Вечерний Екатеринбург», «</w:t>
      </w:r>
      <w:proofErr w:type="spellStart"/>
      <w:r w:rsidRPr="00DF1290">
        <w:rPr>
          <w:rFonts w:cs="Times New Roman"/>
        </w:rPr>
        <w:t>КультурМультур</w:t>
      </w:r>
      <w:proofErr w:type="spellEnd"/>
      <w:r w:rsidRPr="00DF1290">
        <w:rPr>
          <w:rFonts w:cs="Times New Roman"/>
        </w:rPr>
        <w:t>», «Пропись»); Новосибирск («</w:t>
      </w:r>
      <w:proofErr w:type="spellStart"/>
      <w:r w:rsidRPr="00DF1290">
        <w:rPr>
          <w:rFonts w:cs="Times New Roman"/>
        </w:rPr>
        <w:t>Сиб</w:t>
      </w:r>
      <w:proofErr w:type="gramStart"/>
      <w:r w:rsidRPr="00DF1290">
        <w:rPr>
          <w:rFonts w:cs="Times New Roman"/>
        </w:rPr>
        <w:t>.ф</w:t>
      </w:r>
      <w:proofErr w:type="gramEnd"/>
      <w:r w:rsidRPr="00DF1290">
        <w:rPr>
          <w:rFonts w:cs="Times New Roman"/>
        </w:rPr>
        <w:t>м</w:t>
      </w:r>
      <w:proofErr w:type="spellEnd"/>
      <w:r w:rsidRPr="00DF1290">
        <w:rPr>
          <w:rFonts w:cs="Times New Roman"/>
        </w:rPr>
        <w:t>», «</w:t>
      </w:r>
      <w:r w:rsidRPr="00DF1290">
        <w:rPr>
          <w:rFonts w:cs="Times New Roman"/>
          <w:lang w:val="en-US"/>
        </w:rPr>
        <w:t>REG</w:t>
      </w:r>
      <w:r w:rsidRPr="00DF1290">
        <w:rPr>
          <w:rFonts w:cs="Times New Roman"/>
        </w:rPr>
        <w:t xml:space="preserve"> </w:t>
      </w:r>
      <w:r w:rsidRPr="00DF1290">
        <w:rPr>
          <w:rFonts w:cs="Times New Roman"/>
          <w:lang w:val="en-US"/>
        </w:rPr>
        <w:t>NEWS</w:t>
      </w:r>
      <w:r w:rsidRPr="00DF1290">
        <w:rPr>
          <w:rFonts w:cs="Times New Roman"/>
        </w:rPr>
        <w:t>»); федеральные издания  («Театр.», «Театрал-онлайн», «Театра</w:t>
      </w:r>
      <w:proofErr w:type="spellStart"/>
      <w:r w:rsidRPr="00DF1290">
        <w:rPr>
          <w:rFonts w:cs="Times New Roman"/>
          <w:lang w:val="en-US"/>
        </w:rPr>
        <w:t>ll</w:t>
      </w:r>
      <w:proofErr w:type="spellEnd"/>
      <w:r w:rsidRPr="00DF1290">
        <w:rPr>
          <w:rFonts w:cs="Times New Roman"/>
        </w:rPr>
        <w:t>», «</w:t>
      </w:r>
      <w:proofErr w:type="spellStart"/>
      <w:r w:rsidRPr="00DF1290">
        <w:rPr>
          <w:rFonts w:cs="Times New Roman"/>
          <w:lang w:val="en-US"/>
        </w:rPr>
        <w:t>Colta</w:t>
      </w:r>
      <w:proofErr w:type="spellEnd"/>
      <w:r w:rsidRPr="00DF1290">
        <w:rPr>
          <w:rFonts w:cs="Times New Roman"/>
        </w:rPr>
        <w:t xml:space="preserve">», «Коммерсантъ </w:t>
      </w:r>
      <w:proofErr w:type="spellStart"/>
      <w:r w:rsidRPr="00DF1290">
        <w:rPr>
          <w:rFonts w:cs="Times New Roman"/>
          <w:lang w:eastAsia="ru-RU"/>
        </w:rPr>
        <w:t>Weekend</w:t>
      </w:r>
      <w:proofErr w:type="spellEnd"/>
      <w:r w:rsidRPr="00DF1290">
        <w:rPr>
          <w:rFonts w:cs="Times New Roman"/>
          <w:lang w:eastAsia="ru-RU"/>
        </w:rPr>
        <w:t>»,</w:t>
      </w:r>
      <w:r w:rsidRPr="00DF1290">
        <w:rPr>
          <w:rFonts w:cs="Times New Roman"/>
        </w:rPr>
        <w:t xml:space="preserve"> «Экран и сцена», «Стенгазета.</w:t>
      </w:r>
      <w:proofErr w:type="spellStart"/>
      <w:r w:rsidRPr="00DF1290">
        <w:rPr>
          <w:rFonts w:cs="Times New Roman"/>
          <w:lang w:val="en-US"/>
        </w:rPr>
        <w:t>ru</w:t>
      </w:r>
      <w:proofErr w:type="spellEnd"/>
      <w:r w:rsidRPr="00DF1290">
        <w:rPr>
          <w:rFonts w:cs="Times New Roman"/>
        </w:rPr>
        <w:t>», ), Санкт-Петербург («Петербургский театральный журнал», «Субкультура»).</w:t>
      </w:r>
    </w:p>
    <w:p w:rsidR="00DF1290" w:rsidRPr="00DF1290" w:rsidRDefault="00DF1290" w:rsidP="00300586">
      <w:pPr>
        <w:ind w:firstLine="709"/>
        <w:jc w:val="both"/>
        <w:rPr>
          <w:rFonts w:cs="Times New Roman"/>
        </w:rPr>
      </w:pPr>
      <w:r w:rsidRPr="00DF1290">
        <w:rPr>
          <w:rFonts w:cs="Times New Roman"/>
        </w:rPr>
        <w:t>Ведется активная работа по представлению театра и продвижению его деятельности на сайте театра, в социальных сетях — «</w:t>
      </w:r>
      <w:proofErr w:type="spellStart"/>
      <w:r w:rsidRPr="00DF1290">
        <w:rPr>
          <w:rFonts w:cs="Times New Roman"/>
        </w:rPr>
        <w:t>ВКонтакте</w:t>
      </w:r>
      <w:proofErr w:type="spellEnd"/>
      <w:r w:rsidRPr="00DF1290">
        <w:rPr>
          <w:rFonts w:cs="Times New Roman"/>
        </w:rPr>
        <w:t xml:space="preserve">» и </w:t>
      </w:r>
      <w:r w:rsidRPr="00DF1290">
        <w:rPr>
          <w:rFonts w:cs="Times New Roman"/>
          <w:lang w:val="en-US"/>
        </w:rPr>
        <w:t>Facebook</w:t>
      </w:r>
      <w:r w:rsidRPr="00DF1290">
        <w:rPr>
          <w:rFonts w:cs="Times New Roman"/>
        </w:rPr>
        <w:t xml:space="preserve">, а также на сервисах </w:t>
      </w:r>
      <w:proofErr w:type="spellStart"/>
      <w:r w:rsidRPr="00DF1290">
        <w:rPr>
          <w:rFonts w:cs="Times New Roman"/>
          <w:lang w:val="en-US"/>
        </w:rPr>
        <w:t>Instagram</w:t>
      </w:r>
      <w:proofErr w:type="spellEnd"/>
      <w:r w:rsidRPr="00DF1290">
        <w:rPr>
          <w:rFonts w:cs="Times New Roman"/>
        </w:rPr>
        <w:t xml:space="preserve"> и </w:t>
      </w:r>
      <w:r w:rsidRPr="00DF1290">
        <w:rPr>
          <w:rFonts w:cs="Times New Roman"/>
          <w:lang w:val="en-US"/>
        </w:rPr>
        <w:t>Twitter</w:t>
      </w:r>
      <w:r w:rsidRPr="00DF1290">
        <w:rPr>
          <w:rFonts w:cs="Times New Roman"/>
        </w:rPr>
        <w:t>.</w:t>
      </w:r>
    </w:p>
    <w:p w:rsidR="00DF1290" w:rsidRPr="00DF1290" w:rsidRDefault="00DF1290" w:rsidP="00300586">
      <w:pPr>
        <w:spacing w:after="0"/>
        <w:ind w:firstLine="709"/>
        <w:jc w:val="both"/>
        <w:rPr>
          <w:rFonts w:cs="Times New Roman"/>
        </w:rPr>
      </w:pPr>
      <w:r w:rsidRPr="00DF1290">
        <w:rPr>
          <w:rFonts w:cs="Times New Roman"/>
        </w:rPr>
        <w:t xml:space="preserve">Количество выходов программ с участием представителей театра в эфирных СМИ — 42 (17 на радио, 25 на ТВ), </w:t>
      </w:r>
      <w:proofErr w:type="spellStart"/>
      <w:r w:rsidRPr="00DF1290">
        <w:rPr>
          <w:rFonts w:cs="Times New Roman"/>
        </w:rPr>
        <w:t>аудиоротация</w:t>
      </w:r>
      <w:proofErr w:type="spellEnd"/>
      <w:r w:rsidRPr="00DF1290">
        <w:rPr>
          <w:rFonts w:cs="Times New Roman"/>
        </w:rPr>
        <w:t xml:space="preserve"> на «Авторитетном радио» — общее количество выходов - 560. В работе со средствами массовой информации отмечается динамика в сторону увеличения.</w:t>
      </w:r>
    </w:p>
    <w:p w:rsidR="00DF1290" w:rsidRPr="00DF1290" w:rsidRDefault="00DF1290" w:rsidP="00DF1290">
      <w:pPr>
        <w:spacing w:after="0"/>
        <w:jc w:val="both"/>
        <w:rPr>
          <w:rFonts w:cs="Times New Roman"/>
        </w:rPr>
      </w:pPr>
    </w:p>
    <w:p w:rsidR="00DF1290" w:rsidRPr="00DF1290" w:rsidRDefault="00DF1290" w:rsidP="00300586">
      <w:pPr>
        <w:spacing w:after="0"/>
        <w:ind w:firstLine="709"/>
        <w:rPr>
          <w:rFonts w:cs="Times New Roman"/>
        </w:rPr>
      </w:pPr>
      <w:r w:rsidRPr="00DF1290">
        <w:rPr>
          <w:rFonts w:cs="Times New Roman"/>
          <w:color w:val="000000"/>
          <w:shd w:val="clear" w:color="auto" w:fill="FFFFFF"/>
        </w:rPr>
        <w:t>Количество просмотров сайта за период с 1 января по 25 декабря 2015 года составило 619 562 (2014 г. — 582 656; показатель увеличился), количество посетителей — 102 899 (2014 г. — 76 055; показатель увеличился). Стоит отметить, что рекордного уровня показатели достигли 15 января — в день официальной премьеры спектакля «</w:t>
      </w:r>
      <w:proofErr w:type="spellStart"/>
      <w:r w:rsidRPr="00DF1290">
        <w:rPr>
          <w:rFonts w:cs="Times New Roman"/>
          <w:color w:val="000000"/>
          <w:shd w:val="clear" w:color="auto" w:fill="FFFFFF"/>
        </w:rPr>
        <w:t>Али</w:t>
      </w:r>
      <w:proofErr w:type="gramStart"/>
      <w:r w:rsidRPr="00DF1290">
        <w:rPr>
          <w:rFonts w:cs="Times New Roman"/>
          <w:color w:val="000000"/>
          <w:shd w:val="clear" w:color="auto" w:fill="FFFFFF"/>
        </w:rPr>
        <w:t>s</w:t>
      </w:r>
      <w:proofErr w:type="gramEnd"/>
      <w:r w:rsidRPr="00DF1290">
        <w:rPr>
          <w:rFonts w:cs="Times New Roman"/>
          <w:color w:val="000000"/>
          <w:shd w:val="clear" w:color="auto" w:fill="FFFFFF"/>
        </w:rPr>
        <w:t>а</w:t>
      </w:r>
      <w:proofErr w:type="spellEnd"/>
      <w:r w:rsidRPr="00DF1290">
        <w:rPr>
          <w:rFonts w:cs="Times New Roman"/>
          <w:color w:val="000000"/>
          <w:shd w:val="clear" w:color="auto" w:fill="FFFFFF"/>
        </w:rPr>
        <w:t>».</w:t>
      </w:r>
      <w:r w:rsidRPr="00DF1290">
        <w:rPr>
          <w:rFonts w:cs="Arial"/>
          <w:color w:val="000000"/>
        </w:rPr>
        <w:t xml:space="preserve"> </w:t>
      </w:r>
      <w:r w:rsidRPr="00DF1290">
        <w:rPr>
          <w:rFonts w:cs="Times New Roman"/>
        </w:rPr>
        <w:t xml:space="preserve">Увеличение количества посещений и просмотров наблюдалось также с сентября до середины декабря 2015 года в связи с большим количеством резонансных новостей о Красноярском театре юного зрителя, опубликованных на театральном сайте (на них было много ссылок в социальных сетях и в сообщениях </w:t>
      </w:r>
      <w:proofErr w:type="gramStart"/>
      <w:r w:rsidRPr="00DF1290">
        <w:rPr>
          <w:rFonts w:cs="Times New Roman"/>
        </w:rPr>
        <w:t>интернет-СМИ</w:t>
      </w:r>
      <w:proofErr w:type="gramEnd"/>
      <w:r w:rsidRPr="00DF1290">
        <w:rPr>
          <w:rFonts w:cs="Times New Roman"/>
        </w:rPr>
        <w:t>).</w:t>
      </w:r>
    </w:p>
    <w:p w:rsidR="00DF1290" w:rsidRPr="00DF1290" w:rsidRDefault="00DF1290" w:rsidP="00DF1290">
      <w:pPr>
        <w:spacing w:after="0"/>
        <w:rPr>
          <w:rFonts w:cs="Times New Roman"/>
        </w:rPr>
      </w:pPr>
    </w:p>
    <w:p w:rsidR="00DF1290" w:rsidRPr="00DF1290" w:rsidRDefault="00DF1290" w:rsidP="00DF1290">
      <w:pPr>
        <w:jc w:val="both"/>
        <w:rPr>
          <w:rFonts w:cs="Times New Roman"/>
        </w:rPr>
      </w:pPr>
      <w:r w:rsidRPr="00DF1290">
        <w:rPr>
          <w:rFonts w:cs="Times New Roman"/>
        </w:rPr>
        <w:t>Динамика посещения сайта показана на графике:</w:t>
      </w:r>
    </w:p>
    <w:p w:rsidR="00DF1290" w:rsidRPr="00DF1290" w:rsidRDefault="00DF1290" w:rsidP="00DF1290">
      <w:pPr>
        <w:ind w:left="720"/>
        <w:jc w:val="both"/>
        <w:rPr>
          <w:rFonts w:cs="Times New Roman"/>
        </w:rPr>
      </w:pPr>
      <w:r w:rsidRPr="00DF1290">
        <w:rPr>
          <w:rFonts w:cs="Times New Roman"/>
          <w:noProof/>
          <w:lang w:eastAsia="ru-RU"/>
        </w:rPr>
        <w:lastRenderedPageBreak/>
        <w:drawing>
          <wp:inline distT="0" distB="0" distL="0" distR="0" wp14:anchorId="19ACA55D" wp14:editId="0F50ADBD">
            <wp:extent cx="4953635" cy="3488690"/>
            <wp:effectExtent l="0" t="0" r="0" b="0"/>
            <wp:docPr id="2" name="Рисунок 2" descr="C:\Users\Пользователь\Desktop\сайт статистика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 статистика 2015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2E" w:rsidRPr="00DF1290" w:rsidRDefault="00DF1290" w:rsidP="00DF1290">
      <w:pPr>
        <w:spacing w:after="0"/>
        <w:ind w:firstLine="709"/>
        <w:jc w:val="both"/>
      </w:pPr>
      <w:r w:rsidRPr="00DF1290">
        <w:rPr>
          <w:rFonts w:cs="Times New Roman"/>
        </w:rPr>
        <w:t xml:space="preserve">Количество </w:t>
      </w:r>
      <w:r w:rsidRPr="00DF1290">
        <w:rPr>
          <w:rFonts w:cs="Times New Roman"/>
          <w:color w:val="000000"/>
          <w:shd w:val="clear" w:color="auto" w:fill="FFFFFF"/>
        </w:rPr>
        <w:t xml:space="preserve">пользователей </w:t>
      </w:r>
      <w:r w:rsidRPr="00DF1290">
        <w:rPr>
          <w:rFonts w:cs="Times New Roman"/>
        </w:rPr>
        <w:t>в сети «</w:t>
      </w:r>
      <w:proofErr w:type="spellStart"/>
      <w:r w:rsidRPr="00DF1290">
        <w:rPr>
          <w:rFonts w:cs="Times New Roman"/>
        </w:rPr>
        <w:t>ВКонтакте</w:t>
      </w:r>
      <w:proofErr w:type="spellEnd"/>
      <w:r w:rsidRPr="00DF1290">
        <w:rPr>
          <w:rFonts w:cs="Times New Roman"/>
        </w:rPr>
        <w:t xml:space="preserve">» в группе </w:t>
      </w:r>
      <w:proofErr w:type="spellStart"/>
      <w:r w:rsidRPr="00DF1290">
        <w:rPr>
          <w:rFonts w:cs="Times New Roman"/>
        </w:rPr>
        <w:t>ТЮЗа</w:t>
      </w:r>
      <w:proofErr w:type="spellEnd"/>
      <w:r w:rsidRPr="00DF1290">
        <w:rPr>
          <w:rFonts w:cs="Times New Roman"/>
        </w:rPr>
        <w:t xml:space="preserve"> увеличилось до</w:t>
      </w:r>
      <w:r w:rsidRPr="00DF1290">
        <w:rPr>
          <w:rFonts w:cs="Times New Roman"/>
          <w:color w:val="000000"/>
          <w:shd w:val="clear" w:color="auto" w:fill="FFFFFF"/>
        </w:rPr>
        <w:t xml:space="preserve"> 6670</w:t>
      </w:r>
      <w:r w:rsidRPr="00DF1290">
        <w:rPr>
          <w:rFonts w:cs="Times New Roman"/>
        </w:rPr>
        <w:t xml:space="preserve">, количество </w:t>
      </w:r>
      <w:r w:rsidRPr="00DF1290">
        <w:rPr>
          <w:rFonts w:cs="Times New Roman"/>
          <w:color w:val="000000"/>
          <w:shd w:val="clear" w:color="auto" w:fill="FFFFFF"/>
        </w:rPr>
        <w:t xml:space="preserve">пользователей </w:t>
      </w:r>
      <w:r w:rsidRPr="00DF1290">
        <w:rPr>
          <w:rFonts w:cs="Times New Roman"/>
        </w:rPr>
        <w:t>в сети «</w:t>
      </w:r>
      <w:proofErr w:type="spellStart"/>
      <w:r w:rsidRPr="00DF1290">
        <w:rPr>
          <w:rFonts w:cs="Times New Roman"/>
        </w:rPr>
        <w:t>Фейсбук</w:t>
      </w:r>
      <w:proofErr w:type="spellEnd"/>
      <w:r w:rsidRPr="00DF1290">
        <w:rPr>
          <w:rFonts w:cs="Times New Roman"/>
        </w:rPr>
        <w:t xml:space="preserve">» увеличилось до </w:t>
      </w:r>
      <w:r w:rsidRPr="00DF1290">
        <w:rPr>
          <w:rFonts w:cs="Times New Roman"/>
          <w:color w:val="000000"/>
          <w:shd w:val="clear" w:color="auto" w:fill="FFFFFF"/>
        </w:rPr>
        <w:t>636</w:t>
      </w:r>
      <w:r w:rsidRPr="00DF1290">
        <w:rPr>
          <w:rFonts w:cs="Times New Roman"/>
        </w:rPr>
        <w:t xml:space="preserve">, </w:t>
      </w:r>
      <w:proofErr w:type="spellStart"/>
      <w:r w:rsidRPr="00DF1290">
        <w:rPr>
          <w:rFonts w:cs="Times New Roman"/>
        </w:rPr>
        <w:t>Твиттер</w:t>
      </w:r>
      <w:proofErr w:type="spellEnd"/>
      <w:r w:rsidRPr="00DF1290">
        <w:rPr>
          <w:rFonts w:cs="Times New Roman"/>
        </w:rPr>
        <w:t xml:space="preserve"> театра собрал 673 читателя, наиболее значительный прирост пользователей в группе </w:t>
      </w:r>
      <w:proofErr w:type="spellStart"/>
      <w:r w:rsidRPr="00DF1290">
        <w:rPr>
          <w:rFonts w:cs="Times New Roman"/>
        </w:rPr>
        <w:t>ТЮЗа</w:t>
      </w:r>
      <w:proofErr w:type="spellEnd"/>
      <w:r w:rsidRPr="00DF1290">
        <w:rPr>
          <w:rFonts w:cs="Times New Roman"/>
        </w:rPr>
        <w:t xml:space="preserve"> отмечается в </w:t>
      </w:r>
      <w:proofErr w:type="spellStart"/>
      <w:r w:rsidRPr="00DF1290">
        <w:rPr>
          <w:rFonts w:cs="Times New Roman"/>
        </w:rPr>
        <w:t>Инстаграм</w:t>
      </w:r>
      <w:proofErr w:type="spellEnd"/>
      <w:r w:rsidRPr="00DF1290">
        <w:rPr>
          <w:rFonts w:cs="Times New Roman"/>
        </w:rPr>
        <w:t xml:space="preserve"> –</w:t>
      </w:r>
      <w:r w:rsidRPr="00DF1290">
        <w:rPr>
          <w:rFonts w:cs="Times New Roman"/>
          <w:b/>
        </w:rPr>
        <w:t xml:space="preserve"> </w:t>
      </w:r>
      <w:r w:rsidRPr="00DF1290">
        <w:rPr>
          <w:rFonts w:cs="Times New Roman"/>
        </w:rPr>
        <w:t>1090 подписчиков. При этом</w:t>
      </w:r>
      <w:proofErr w:type="gramStart"/>
      <w:r w:rsidRPr="00DF1290">
        <w:rPr>
          <w:rFonts w:cs="Times New Roman"/>
        </w:rPr>
        <w:t>,</w:t>
      </w:r>
      <w:proofErr w:type="gramEnd"/>
      <w:r w:rsidRPr="00DF1290">
        <w:rPr>
          <w:rFonts w:cs="Times New Roman"/>
        </w:rPr>
        <w:t xml:space="preserve"> участники групп </w:t>
      </w:r>
      <w:proofErr w:type="spellStart"/>
      <w:r w:rsidRPr="00DF1290">
        <w:rPr>
          <w:rFonts w:cs="Times New Roman"/>
        </w:rPr>
        <w:t>ТЮЗа</w:t>
      </w:r>
      <w:proofErr w:type="spellEnd"/>
      <w:r w:rsidRPr="00DF1290">
        <w:rPr>
          <w:rFonts w:cs="Times New Roman"/>
        </w:rPr>
        <w:t xml:space="preserve"> в социальных сетях активно реагируют на публикации (лайки, комментарии, отзывы, вопросы, участие в розыгрышах, голосованиях и опросах).</w:t>
      </w:r>
    </w:p>
    <w:p w:rsidR="00030F2E" w:rsidRDefault="00030F2E" w:rsidP="00030F2E">
      <w:pPr>
        <w:spacing w:after="0"/>
        <w:ind w:firstLine="709"/>
        <w:jc w:val="both"/>
      </w:pPr>
    </w:p>
    <w:p w:rsidR="00030F2E" w:rsidRPr="00356598" w:rsidRDefault="00030F2E" w:rsidP="0086123B">
      <w:pPr>
        <w:spacing w:after="0"/>
        <w:ind w:firstLine="709"/>
        <w:jc w:val="center"/>
        <w:rPr>
          <w:b/>
        </w:rPr>
      </w:pPr>
      <w:r w:rsidRPr="00356598">
        <w:rPr>
          <w:b/>
        </w:rPr>
        <w:t>6.</w:t>
      </w:r>
      <w:r w:rsidRPr="00356598">
        <w:rPr>
          <w:b/>
        </w:rPr>
        <w:tab/>
        <w:t>Кадровый потенциал учреждения</w:t>
      </w:r>
    </w:p>
    <w:p w:rsidR="00030F2E" w:rsidRPr="00356598" w:rsidRDefault="00030F2E" w:rsidP="00030F2E">
      <w:pPr>
        <w:spacing w:after="0"/>
        <w:ind w:firstLine="709"/>
        <w:jc w:val="both"/>
      </w:pPr>
    </w:p>
    <w:p w:rsidR="003E10FC" w:rsidRPr="000A385A" w:rsidRDefault="000A385A" w:rsidP="00CB0D97">
      <w:pPr>
        <w:rPr>
          <w:b/>
        </w:rPr>
      </w:pPr>
      <w:r w:rsidRPr="000A385A">
        <w:rPr>
          <w:b/>
        </w:rPr>
        <w:t xml:space="preserve">    </w:t>
      </w:r>
      <w:r w:rsidR="003E10FC" w:rsidRPr="000A385A">
        <w:rPr>
          <w:b/>
        </w:rPr>
        <w:t>Сведения о качественном составе кадров (</w:t>
      </w:r>
      <w:r w:rsidR="003E10FC" w:rsidRPr="000A385A">
        <w:rPr>
          <w:b/>
          <w:u w:val="single"/>
        </w:rPr>
        <w:t>без рабочих специальностей</w:t>
      </w:r>
      <w:r w:rsidR="003E10FC" w:rsidRPr="000A385A">
        <w:rPr>
          <w:b/>
        </w:rPr>
        <w:t>) на 01.01.2016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5178"/>
      </w:tblGrid>
      <w:tr w:rsidR="003E10FC" w:rsidRPr="00227000" w:rsidTr="000A385A">
        <w:trPr>
          <w:trHeight w:val="440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  <w:rPr>
                <w:b/>
              </w:rPr>
            </w:pPr>
            <w:r w:rsidRPr="00953886">
              <w:rPr>
                <w:b/>
              </w:rPr>
              <w:t>№</w:t>
            </w:r>
          </w:p>
          <w:p w:rsidR="003E10FC" w:rsidRPr="00953886" w:rsidRDefault="003E10FC" w:rsidP="00494BF8">
            <w:pPr>
              <w:jc w:val="center"/>
              <w:rPr>
                <w:b/>
              </w:rPr>
            </w:pPr>
            <w:proofErr w:type="gramStart"/>
            <w:r w:rsidRPr="00953886">
              <w:rPr>
                <w:b/>
              </w:rPr>
              <w:t>п</w:t>
            </w:r>
            <w:proofErr w:type="gramEnd"/>
            <w:r w:rsidRPr="00953886">
              <w:rPr>
                <w:b/>
              </w:rPr>
              <w:t>/п</w:t>
            </w:r>
          </w:p>
        </w:tc>
        <w:tc>
          <w:tcPr>
            <w:tcW w:w="3240" w:type="dxa"/>
          </w:tcPr>
          <w:p w:rsidR="003E10FC" w:rsidRPr="00953886" w:rsidRDefault="003E10FC" w:rsidP="00494BF8">
            <w:pPr>
              <w:jc w:val="center"/>
              <w:rPr>
                <w:b/>
              </w:rPr>
            </w:pPr>
            <w:r w:rsidRPr="00953886">
              <w:rPr>
                <w:b/>
              </w:rPr>
              <w:t>Показатели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  <w:rPr>
                <w:b/>
              </w:rPr>
            </w:pP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  <w:r w:rsidRPr="00953886">
              <w:t>1.</w:t>
            </w: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Число работников по штатному расписанию, чел.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162</w:t>
            </w:r>
          </w:p>
        </w:tc>
      </w:tr>
      <w:tr w:rsidR="003E10FC" w:rsidRPr="00227000" w:rsidTr="000A385A">
        <w:trPr>
          <w:trHeight w:val="343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  <w:r w:rsidRPr="00953886">
              <w:t>2.</w:t>
            </w: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Фактически содержится, чел.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135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  <w:r w:rsidRPr="00953886">
              <w:t>3.</w:t>
            </w: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в том числе по возрасту: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лица моложе 18 лет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-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до 30 лет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15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 xml:space="preserve">от 30 до </w:t>
            </w:r>
            <w:r>
              <w:t>3</w:t>
            </w:r>
            <w:r w:rsidRPr="00953886">
              <w:t>9 лет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36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 xml:space="preserve">от </w:t>
            </w:r>
            <w:r>
              <w:t>4</w:t>
            </w:r>
            <w:r w:rsidRPr="00953886">
              <w:t xml:space="preserve">0 до </w:t>
            </w:r>
            <w:r>
              <w:t>49</w:t>
            </w:r>
            <w:r w:rsidRPr="00953886">
              <w:t xml:space="preserve"> лет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31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от 5</w:t>
            </w:r>
            <w:r>
              <w:t>0</w:t>
            </w:r>
            <w:r w:rsidRPr="00953886">
              <w:t xml:space="preserve"> до </w:t>
            </w:r>
            <w:r>
              <w:t>59</w:t>
            </w:r>
            <w:r w:rsidRPr="00953886">
              <w:t xml:space="preserve"> лет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25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от 6</w:t>
            </w:r>
            <w:r>
              <w:t>0</w:t>
            </w:r>
            <w:r w:rsidRPr="00953886">
              <w:t xml:space="preserve"> до 65 лет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9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свыше 65 лет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4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в том числе женщины: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до 30 лет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12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 xml:space="preserve">от 30 до </w:t>
            </w:r>
            <w:r>
              <w:t>3</w:t>
            </w:r>
            <w:r w:rsidRPr="00953886">
              <w:t>9 лет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21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 xml:space="preserve">от </w:t>
            </w:r>
            <w:r>
              <w:t>4</w:t>
            </w:r>
            <w:r w:rsidRPr="00953886">
              <w:t xml:space="preserve">0 до </w:t>
            </w:r>
            <w:r>
              <w:t>49</w:t>
            </w:r>
            <w:r w:rsidRPr="00953886">
              <w:t xml:space="preserve"> лет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13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от 5</w:t>
            </w:r>
            <w:r>
              <w:t>0</w:t>
            </w:r>
            <w:r w:rsidRPr="00953886">
              <w:t xml:space="preserve"> до </w:t>
            </w:r>
            <w:r>
              <w:t>59</w:t>
            </w:r>
            <w:r w:rsidRPr="00953886">
              <w:t xml:space="preserve"> лет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20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от 6</w:t>
            </w:r>
            <w:r>
              <w:t>0</w:t>
            </w:r>
            <w:r w:rsidRPr="00953886">
              <w:t xml:space="preserve"> до 65 лет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5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свыше 65 лет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5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Число вакансий, всего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25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  <w:r w:rsidRPr="00953886">
              <w:t>4.</w:t>
            </w: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 xml:space="preserve">Из </w:t>
            </w:r>
            <w:proofErr w:type="gramStart"/>
            <w:r w:rsidRPr="00953886">
              <w:t>работающих</w:t>
            </w:r>
            <w:proofErr w:type="gramEnd"/>
            <w:r w:rsidRPr="00953886">
              <w:t xml:space="preserve"> имеют образование: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</w:p>
        </w:tc>
      </w:tr>
      <w:tr w:rsidR="003E10FC" w:rsidRPr="00227000" w:rsidTr="000A385A">
        <w:trPr>
          <w:trHeight w:val="191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  <w:r w:rsidRPr="00953886">
              <w:t>4.2</w:t>
            </w:r>
          </w:p>
        </w:tc>
        <w:tc>
          <w:tcPr>
            <w:tcW w:w="3240" w:type="dxa"/>
          </w:tcPr>
          <w:p w:rsidR="003E10FC" w:rsidRPr="00953886" w:rsidRDefault="003E10FC" w:rsidP="00494BF8">
            <w:proofErr w:type="gramStart"/>
            <w:r w:rsidRPr="00953886">
              <w:t>высшее</w:t>
            </w:r>
            <w:proofErr w:type="gramEnd"/>
            <w:r w:rsidRPr="00953886">
              <w:t>, всего</w:t>
            </w:r>
          </w:p>
        </w:tc>
        <w:tc>
          <w:tcPr>
            <w:tcW w:w="5178" w:type="dxa"/>
          </w:tcPr>
          <w:p w:rsidR="003E10FC" w:rsidRPr="00184E58" w:rsidRDefault="003E10FC" w:rsidP="00494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3E10FC" w:rsidRPr="00227000" w:rsidTr="000A385A">
        <w:trPr>
          <w:trHeight w:val="311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в том числе по профилю</w:t>
            </w:r>
          </w:p>
        </w:tc>
        <w:tc>
          <w:tcPr>
            <w:tcW w:w="5178" w:type="dxa"/>
          </w:tcPr>
          <w:p w:rsidR="003E10FC" w:rsidRPr="00184E58" w:rsidRDefault="003E10FC" w:rsidP="00494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E10FC" w:rsidRPr="00227000" w:rsidTr="000A385A">
        <w:trPr>
          <w:trHeight w:val="301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  <w:r w:rsidRPr="00953886">
              <w:t>4.3</w:t>
            </w: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среднее профессиональное, всего</w:t>
            </w:r>
          </w:p>
        </w:tc>
        <w:tc>
          <w:tcPr>
            <w:tcW w:w="5178" w:type="dxa"/>
          </w:tcPr>
          <w:p w:rsidR="003E10FC" w:rsidRPr="005B158C" w:rsidRDefault="003E10FC" w:rsidP="00494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в том числе по профилю</w:t>
            </w:r>
          </w:p>
        </w:tc>
        <w:tc>
          <w:tcPr>
            <w:tcW w:w="5178" w:type="dxa"/>
          </w:tcPr>
          <w:p w:rsidR="003E10FC" w:rsidRPr="005B158C" w:rsidRDefault="003E10FC" w:rsidP="00494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  <w:r w:rsidRPr="00953886">
              <w:t>4.4</w:t>
            </w: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общее среднее</w:t>
            </w:r>
          </w:p>
        </w:tc>
        <w:tc>
          <w:tcPr>
            <w:tcW w:w="5178" w:type="dxa"/>
          </w:tcPr>
          <w:p w:rsidR="003E10FC" w:rsidRPr="005B158C" w:rsidRDefault="003E10FC" w:rsidP="00494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  <w:r w:rsidRPr="00953886">
              <w:t>4.5</w:t>
            </w: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неполное  среднее</w:t>
            </w:r>
          </w:p>
        </w:tc>
        <w:tc>
          <w:tcPr>
            <w:tcW w:w="5178" w:type="dxa"/>
          </w:tcPr>
          <w:p w:rsidR="003E10FC" w:rsidRPr="005B158C" w:rsidRDefault="003E10FC" w:rsidP="00494BF8">
            <w:pPr>
              <w:jc w:val="center"/>
            </w:pPr>
            <w:r w:rsidRPr="005B158C">
              <w:t>-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  <w:r w:rsidRPr="00953886">
              <w:t>5.</w:t>
            </w: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Учатся заочно в учебных заведениях, всего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1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в том числе в учебных заведениях культуры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-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  <w:r w:rsidRPr="00953886">
              <w:t>6.</w:t>
            </w: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Повысили квалификацию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7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 xml:space="preserve">в том числе получили подготовку по новым информационным </w:t>
            </w:r>
            <w:proofErr w:type="gramStart"/>
            <w:r>
              <w:t>-</w:t>
            </w:r>
            <w:r w:rsidRPr="00953886">
              <w:t>т</w:t>
            </w:r>
            <w:proofErr w:type="gramEnd"/>
            <w:r w:rsidRPr="00953886">
              <w:t>ехнологиям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-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  <w:r w:rsidRPr="00953886">
              <w:t>7.</w:t>
            </w: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 xml:space="preserve">Численность </w:t>
            </w:r>
            <w:proofErr w:type="gramStart"/>
            <w:r w:rsidRPr="00953886">
              <w:t>уволенных</w:t>
            </w:r>
            <w:proofErr w:type="gramEnd"/>
            <w:r w:rsidRPr="00953886">
              <w:t xml:space="preserve"> </w:t>
            </w:r>
          </w:p>
          <w:p w:rsidR="003E10FC" w:rsidRPr="00953886" w:rsidRDefault="003E10FC" w:rsidP="00494BF8">
            <w:r w:rsidRPr="00953886">
              <w:t>в течение года, всего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39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в том числе по инициативе работодателя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-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  <w:r w:rsidRPr="00953886">
              <w:t>8.</w:t>
            </w: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 xml:space="preserve">Число специалистов, имеющих государственные награды: 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>7</w:t>
            </w:r>
          </w:p>
        </w:tc>
      </w:tr>
      <w:tr w:rsidR="003E10FC" w:rsidRPr="00227000" w:rsidTr="000A385A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</w:pPr>
          </w:p>
        </w:tc>
        <w:tc>
          <w:tcPr>
            <w:tcW w:w="3240" w:type="dxa"/>
          </w:tcPr>
          <w:p w:rsidR="003E10FC" w:rsidRPr="00953886" w:rsidRDefault="003E10FC" w:rsidP="00494BF8">
            <w:r w:rsidRPr="00953886">
              <w:t>Наименование награды:</w:t>
            </w:r>
          </w:p>
        </w:tc>
        <w:tc>
          <w:tcPr>
            <w:tcW w:w="5178" w:type="dxa"/>
          </w:tcPr>
          <w:p w:rsidR="003E10FC" w:rsidRPr="00953886" w:rsidRDefault="003E10FC" w:rsidP="00494BF8">
            <w:pPr>
              <w:jc w:val="center"/>
            </w:pPr>
            <w:r>
              <w:t xml:space="preserve">Заслуженный артист Российской Федерации, Заслуженный работник культуры </w:t>
            </w:r>
          </w:p>
        </w:tc>
      </w:tr>
    </w:tbl>
    <w:p w:rsidR="003E10FC" w:rsidRPr="000A385A" w:rsidRDefault="003E10FC" w:rsidP="003E10FC">
      <w:r w:rsidRPr="000A385A">
        <w:t xml:space="preserve">    </w:t>
      </w:r>
    </w:p>
    <w:p w:rsidR="003E10FC" w:rsidRPr="002B2A27" w:rsidRDefault="003E10FC" w:rsidP="002B2A27">
      <w:pPr>
        <w:jc w:val="center"/>
        <w:rPr>
          <w:b/>
        </w:rPr>
      </w:pPr>
      <w:r w:rsidRPr="002B2A27">
        <w:rPr>
          <w:b/>
        </w:rPr>
        <w:t>Количество работников (</w:t>
      </w:r>
      <w:r w:rsidRPr="002B2A27">
        <w:rPr>
          <w:b/>
          <w:u w:val="single"/>
        </w:rPr>
        <w:t>с рабочими специальностями</w:t>
      </w:r>
      <w:r w:rsidRPr="002B2A27">
        <w:rPr>
          <w:b/>
        </w:rPr>
        <w:t xml:space="preserve">) на 01.01.2016 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56"/>
        <w:gridCol w:w="4662"/>
      </w:tblGrid>
      <w:tr w:rsidR="003E10FC" w:rsidRPr="00227000" w:rsidTr="000A57EC">
        <w:trPr>
          <w:trHeight w:val="720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  <w:rPr>
                <w:b/>
              </w:rPr>
            </w:pPr>
            <w:r w:rsidRPr="00953886">
              <w:rPr>
                <w:b/>
              </w:rPr>
              <w:t>№</w:t>
            </w:r>
          </w:p>
          <w:p w:rsidR="003E10FC" w:rsidRPr="00953886" w:rsidRDefault="003E10FC" w:rsidP="00494BF8">
            <w:pPr>
              <w:jc w:val="center"/>
              <w:rPr>
                <w:b/>
              </w:rPr>
            </w:pPr>
            <w:proofErr w:type="gramStart"/>
            <w:r w:rsidRPr="00953886">
              <w:rPr>
                <w:b/>
              </w:rPr>
              <w:t>п</w:t>
            </w:r>
            <w:proofErr w:type="gramEnd"/>
            <w:r w:rsidRPr="00953886">
              <w:rPr>
                <w:b/>
              </w:rPr>
              <w:t>/п</w:t>
            </w:r>
          </w:p>
        </w:tc>
        <w:tc>
          <w:tcPr>
            <w:tcW w:w="3756" w:type="dxa"/>
          </w:tcPr>
          <w:p w:rsidR="003E10FC" w:rsidRPr="00953886" w:rsidRDefault="003E10FC" w:rsidP="00494BF8">
            <w:pPr>
              <w:jc w:val="center"/>
              <w:rPr>
                <w:b/>
              </w:rPr>
            </w:pPr>
            <w:r w:rsidRPr="00953886">
              <w:rPr>
                <w:b/>
              </w:rPr>
              <w:t>Показатели</w:t>
            </w:r>
          </w:p>
        </w:tc>
        <w:tc>
          <w:tcPr>
            <w:tcW w:w="4662" w:type="dxa"/>
          </w:tcPr>
          <w:p w:rsidR="003E10FC" w:rsidRPr="00227000" w:rsidRDefault="003E10FC" w:rsidP="00494BF8">
            <w:pPr>
              <w:jc w:val="center"/>
              <w:rPr>
                <w:b/>
              </w:rPr>
            </w:pPr>
          </w:p>
        </w:tc>
      </w:tr>
      <w:tr w:rsidR="003E10FC" w:rsidRPr="00227000" w:rsidTr="000A57EC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  <w:rPr>
                <w:b/>
              </w:rPr>
            </w:pPr>
            <w:r w:rsidRPr="00953886">
              <w:rPr>
                <w:b/>
              </w:rPr>
              <w:t>1</w:t>
            </w:r>
          </w:p>
        </w:tc>
        <w:tc>
          <w:tcPr>
            <w:tcW w:w="3756" w:type="dxa"/>
          </w:tcPr>
          <w:p w:rsidR="003E10FC" w:rsidRPr="00953886" w:rsidRDefault="003E10FC" w:rsidP="00494BF8">
            <w:r w:rsidRPr="00953886">
              <w:t>Число работников по штатному расписанию с рабочими специальностями (всего), чел.</w:t>
            </w:r>
          </w:p>
        </w:tc>
        <w:tc>
          <w:tcPr>
            <w:tcW w:w="4662" w:type="dxa"/>
          </w:tcPr>
          <w:p w:rsidR="003E10FC" w:rsidRPr="00227000" w:rsidRDefault="003E10FC" w:rsidP="00494BF8">
            <w:pPr>
              <w:jc w:val="center"/>
            </w:pPr>
            <w:r>
              <w:t>217</w:t>
            </w:r>
          </w:p>
        </w:tc>
      </w:tr>
      <w:tr w:rsidR="003E10FC" w:rsidRPr="00227000" w:rsidTr="000A57EC">
        <w:trPr>
          <w:trHeight w:val="414"/>
        </w:trPr>
        <w:tc>
          <w:tcPr>
            <w:tcW w:w="720" w:type="dxa"/>
          </w:tcPr>
          <w:p w:rsidR="003E10FC" w:rsidRPr="00953886" w:rsidRDefault="003E10FC" w:rsidP="00494BF8">
            <w:pPr>
              <w:jc w:val="center"/>
              <w:rPr>
                <w:b/>
              </w:rPr>
            </w:pPr>
            <w:r w:rsidRPr="00953886">
              <w:rPr>
                <w:b/>
              </w:rPr>
              <w:t>2</w:t>
            </w:r>
          </w:p>
        </w:tc>
        <w:tc>
          <w:tcPr>
            <w:tcW w:w="3756" w:type="dxa"/>
          </w:tcPr>
          <w:p w:rsidR="003E10FC" w:rsidRPr="00953886" w:rsidRDefault="003E10FC" w:rsidP="00494BF8">
            <w:r w:rsidRPr="00953886">
              <w:t>Фактически содержится с рабочими специальностями (всего), чел.</w:t>
            </w:r>
          </w:p>
        </w:tc>
        <w:tc>
          <w:tcPr>
            <w:tcW w:w="4662" w:type="dxa"/>
          </w:tcPr>
          <w:p w:rsidR="003E10FC" w:rsidRPr="00227000" w:rsidRDefault="003E10FC" w:rsidP="00494BF8">
            <w:pPr>
              <w:jc w:val="center"/>
            </w:pPr>
            <w:r>
              <w:t>171+7</w:t>
            </w:r>
          </w:p>
        </w:tc>
      </w:tr>
    </w:tbl>
    <w:p w:rsidR="00030F2E" w:rsidRDefault="00030F2E" w:rsidP="00030F2E">
      <w:pPr>
        <w:spacing w:after="0"/>
        <w:ind w:firstLine="709"/>
        <w:jc w:val="both"/>
      </w:pPr>
    </w:p>
    <w:p w:rsidR="00030F2E" w:rsidRPr="002B2A27" w:rsidRDefault="00030F2E" w:rsidP="00030F2E">
      <w:pPr>
        <w:spacing w:after="0"/>
        <w:ind w:firstLine="709"/>
        <w:jc w:val="both"/>
        <w:rPr>
          <w:b/>
        </w:rPr>
      </w:pPr>
      <w:r w:rsidRPr="002B2A27">
        <w:rPr>
          <w:b/>
        </w:rPr>
        <w:t>7.</w:t>
      </w:r>
      <w:r w:rsidRPr="002B2A27">
        <w:rPr>
          <w:b/>
        </w:rPr>
        <w:tab/>
        <w:t>Финансовые ресурсы</w:t>
      </w:r>
    </w:p>
    <w:p w:rsidR="00494BF8" w:rsidRDefault="00494BF8" w:rsidP="00494BF8">
      <w:pPr>
        <w:jc w:val="both"/>
      </w:pPr>
    </w:p>
    <w:p w:rsidR="00494BF8" w:rsidRDefault="00494BF8" w:rsidP="00494BF8">
      <w:pPr>
        <w:ind w:left="567"/>
        <w:jc w:val="both"/>
      </w:pPr>
      <w:r>
        <w:t xml:space="preserve">     Планом  финансово-хозяйственной деятельности на 2015  год (с учетом изменений) по состоянию на 01.01.2016  предусмотрено выплат за счет субсидий на выполнение государственного задания в сумме 76 336 724,52 руб., в том числе остаток  на 01.01.2015 составил 42 724,52руб.</w:t>
      </w:r>
    </w:p>
    <w:p w:rsidR="00494BF8" w:rsidRDefault="00494BF8" w:rsidP="00494BF8">
      <w:pPr>
        <w:ind w:left="567"/>
        <w:jc w:val="both"/>
      </w:pPr>
      <w:r>
        <w:t>Профинансировано  76 336 724,52 руб.,  кассовое исполнение составило 76 336 721,48 руб. Остаток субсидий на лицевом счете на 01.01.2016 г.  – 3,04 руб. Исполнение составило 100%</w:t>
      </w:r>
    </w:p>
    <w:p w:rsidR="00494BF8" w:rsidRDefault="00494BF8" w:rsidP="00494BF8">
      <w:pPr>
        <w:ind w:left="567"/>
        <w:jc w:val="both"/>
      </w:pPr>
      <w:r>
        <w:t xml:space="preserve">Планом финансово-хозяйственной деятельности на 2016 год (с учетом изменений) по состоянию на 01.01.2016 предусмотрены доходы от предпринимательской деятельности в сумме 26 167 189,76 руб.; выплаты за счет поступлений от платной и иной приносящей доход деятельности в сумме 26 023 553,89 (с учетом остатка  на 01.01.2015- 1252,69руб.) </w:t>
      </w:r>
    </w:p>
    <w:p w:rsidR="00494BF8" w:rsidRDefault="00494BF8" w:rsidP="00494BF8">
      <w:pPr>
        <w:ind w:left="567"/>
        <w:jc w:val="both"/>
      </w:pPr>
      <w:r>
        <w:t xml:space="preserve">За  2015 год  исполнено 26 023 553,89 руб. Остаток средств на 01.01.2016 - 144 888,56 руб. </w:t>
      </w:r>
    </w:p>
    <w:p w:rsidR="00494BF8" w:rsidRDefault="00494BF8" w:rsidP="00494BF8">
      <w:pPr>
        <w:ind w:left="567"/>
        <w:jc w:val="both"/>
      </w:pPr>
    </w:p>
    <w:p w:rsidR="00494BF8" w:rsidRDefault="00494BF8" w:rsidP="00494BF8">
      <w:pPr>
        <w:ind w:left="567"/>
        <w:jc w:val="center"/>
        <w:rPr>
          <w:b/>
        </w:rPr>
      </w:pPr>
      <w:r>
        <w:rPr>
          <w:b/>
        </w:rPr>
        <w:t>Анализ исполнения  плана финансово-хозяйственной деятельности в разрезе видов финансового обеспечения</w:t>
      </w:r>
    </w:p>
    <w:p w:rsidR="00494BF8" w:rsidRDefault="00494BF8" w:rsidP="00494BF8">
      <w:pPr>
        <w:ind w:left="567"/>
        <w:jc w:val="center"/>
        <w:rPr>
          <w:b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4"/>
        <w:gridCol w:w="1842"/>
        <w:gridCol w:w="1700"/>
        <w:gridCol w:w="141"/>
        <w:gridCol w:w="1559"/>
        <w:gridCol w:w="283"/>
        <w:gridCol w:w="1134"/>
        <w:gridCol w:w="284"/>
        <w:gridCol w:w="283"/>
        <w:gridCol w:w="1984"/>
      </w:tblGrid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Вид финансового обеспечения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Утверждено плановых назначений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Профинансировано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Кассовое исполнение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Не исполнено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Причины не исполнения </w:t>
            </w:r>
          </w:p>
        </w:tc>
      </w:tr>
      <w:tr w:rsidR="00494BF8" w:rsidTr="00494BF8">
        <w:trPr>
          <w:trHeight w:val="39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Субсидия на иные цели</w:t>
            </w:r>
          </w:p>
        </w:tc>
      </w:tr>
      <w:tr w:rsidR="00494BF8" w:rsidTr="00494B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Дох</w:t>
            </w:r>
            <w:r>
              <w:lastRenderedPageBreak/>
              <w:t>оды       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3 907 082,00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proofErr w:type="gramStart"/>
            <w:r>
              <w:t xml:space="preserve">Остатки прошлого </w:t>
            </w:r>
            <w:r>
              <w:lastRenderedPageBreak/>
              <w:t>года (Приказ министерства культуры Красноярского края от 31.03.2015 г. № 167</w:t>
            </w:r>
            <w:proofErr w:type="gramEnd"/>
          </w:p>
        </w:tc>
      </w:tr>
      <w:tr w:rsidR="00494BF8" w:rsidTr="00494B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lastRenderedPageBreak/>
              <w:t>Расходы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73 882,00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  <w:r>
              <w:t>73 882,00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  <w:r>
              <w:t>73 882,00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1 850 500,00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center"/>
              <w:rPr>
                <w:sz w:val="24"/>
                <w:szCs w:val="24"/>
              </w:rPr>
            </w:pPr>
            <w:r>
              <w:t>1 850 500,00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1 850 500,00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67 200,00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  <w:r>
              <w:t>67 200,00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  <w:r>
              <w:t>67 200,00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1 899 500,00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1 899 500,00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1 899 500,00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center"/>
              <w:rPr>
                <w:sz w:val="24"/>
                <w:szCs w:val="24"/>
              </w:rPr>
            </w:pPr>
            <w:r>
              <w:t>16 000,00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16 000,00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3 907 082,00</w:t>
            </w:r>
          </w:p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3 907 082,00</w:t>
            </w:r>
          </w:p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3 907 082,00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</w:tr>
      <w:tr w:rsidR="00494BF8" w:rsidTr="00494BF8">
        <w:trPr>
          <w:trHeight w:val="81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</w:t>
            </w:r>
          </w:p>
          <w:p w:rsidR="00494BF8" w:rsidRDefault="00494BF8" w:rsidP="00494BF8">
            <w:pPr>
              <w:ind w:left="567"/>
              <w:jc w:val="both"/>
            </w:pPr>
            <w:r>
              <w:t xml:space="preserve">  Финансирование расходов в рамках программы Красноярского края «Развитие системы социальной поддержки населения» для реализации мероприятий государственной программы РФ «Доступная среда» было произведено в 2014 г. По состоянию на 01.01.2015 г. остаток средств на лицевом счете составил 3 987 054,00 руб. </w:t>
            </w:r>
          </w:p>
          <w:p w:rsidR="00494BF8" w:rsidRDefault="00494BF8" w:rsidP="00494BF8">
            <w:pPr>
              <w:ind w:left="567"/>
              <w:jc w:val="both"/>
            </w:pPr>
            <w:r>
              <w:t xml:space="preserve">      Приказом министерства культуры Красноярского края от 31.03.2015 г. № 167 остаток субсидии в сумме 3 907 082,00 руб. был разрешен к использованию. </w:t>
            </w:r>
          </w:p>
          <w:p w:rsidR="00494BF8" w:rsidRDefault="00494BF8" w:rsidP="00494BF8">
            <w:pPr>
              <w:ind w:left="567"/>
            </w:pPr>
            <w:r>
              <w:t xml:space="preserve">       Выделенные целевые денежные средства освоены в полном объеме. </w:t>
            </w:r>
          </w:p>
          <w:p w:rsidR="00494BF8" w:rsidRDefault="00494BF8" w:rsidP="00494BF8">
            <w:pPr>
              <w:ind w:left="567"/>
              <w:rPr>
                <w:b/>
              </w:rPr>
            </w:pPr>
          </w:p>
          <w:p w:rsidR="00494BF8" w:rsidRDefault="00494BF8" w:rsidP="00494BF8">
            <w:pPr>
              <w:ind w:left="567"/>
              <w:jc w:val="center"/>
              <w:rPr>
                <w:b/>
              </w:rPr>
            </w:pPr>
          </w:p>
          <w:p w:rsidR="00494BF8" w:rsidRDefault="00494BF8" w:rsidP="00494BF8">
            <w:pPr>
              <w:ind w:left="567"/>
              <w:jc w:val="center"/>
              <w:rPr>
                <w:b/>
              </w:rPr>
            </w:pPr>
          </w:p>
          <w:p w:rsidR="00494BF8" w:rsidRDefault="00494BF8" w:rsidP="00494BF8">
            <w:pPr>
              <w:ind w:left="567"/>
              <w:jc w:val="center"/>
              <w:rPr>
                <w:b/>
              </w:rPr>
            </w:pPr>
          </w:p>
          <w:p w:rsidR="00494BF8" w:rsidRDefault="00494BF8" w:rsidP="00494BF8">
            <w:pPr>
              <w:ind w:left="567"/>
              <w:jc w:val="center"/>
              <w:rPr>
                <w:b/>
              </w:rPr>
            </w:pPr>
          </w:p>
          <w:p w:rsidR="00494BF8" w:rsidRDefault="00494BF8" w:rsidP="00494BF8">
            <w:pPr>
              <w:ind w:left="567"/>
              <w:jc w:val="center"/>
              <w:rPr>
                <w:b/>
              </w:rPr>
            </w:pPr>
            <w:r>
              <w:rPr>
                <w:b/>
              </w:rPr>
              <w:t>Субсидия на выполнение  государственного задания</w:t>
            </w:r>
          </w:p>
          <w:p w:rsidR="00494BF8" w:rsidRDefault="00494BF8" w:rsidP="00494BF8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494BF8" w:rsidTr="00494BF8">
        <w:trPr>
          <w:trHeight w:val="100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                      Остаток на 01.01.2015г.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42 724,52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  <w:r>
              <w:t>42 724,52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  <w:r>
              <w:t>42 724,52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Разрешено к использованию учредителем</w:t>
            </w: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Доходы        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76 294 000,00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Расходы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48 352 298,82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48 352 298,82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48 352 298,82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381 550,00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381 550,00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381 550,00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14 619 169,70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14 619 169,70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14 619 169,70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1 749 451,00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1 749 451,00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1 749 451,00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rPr>
          <w:trHeight w:val="50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2 417 001,24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2 417 001,24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2 417 001,24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rPr>
          <w:trHeight w:val="44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  <w:r>
              <w:t xml:space="preserve">224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896 991,00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896 991,00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896 991,00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rPr>
          <w:trHeight w:val="67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450 238,45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450 238,45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450 238,45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5 038 442,98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5 038 442,98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5 038 442,98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610 526,6</w:t>
            </w:r>
            <w:r>
              <w:lastRenderedPageBreak/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610 526,6</w:t>
            </w:r>
            <w:r>
              <w:lastRenderedPageBreak/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610 526,6</w:t>
            </w:r>
            <w:r>
              <w:lastRenderedPageBreak/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lastRenderedPageBreak/>
              <w:t xml:space="preserve">                      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1 821 051,66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1 821 051,66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1 821 051,66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76 336 721,48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76 336 721,48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76 336 721,48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</w:tr>
      <w:tr w:rsidR="00494BF8" w:rsidTr="00494BF8">
        <w:trPr>
          <w:trHeight w:val="6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Остаток на 01.01.2016г.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3,04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</w:tr>
      <w:tr w:rsidR="00494BF8" w:rsidTr="00494BF8">
        <w:trPr>
          <w:trHeight w:val="43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Приносящая доход деятельность</w:t>
            </w: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Остаток на 01.01.2015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1252,69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  <w:r>
              <w:t>1252,69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  <w:r>
              <w:t>1252,69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Доходы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26 167 189,76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26 167 189,76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26 167 189,76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483 712,44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483 712,44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483 712,44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spacing w:line="360" w:lineRule="auto"/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 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24 261 178,70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24 261 178,70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24 261 178,70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spacing w:line="360" w:lineRule="auto"/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rPr>
          <w:trHeight w:val="5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1 422 298,62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1 422 298,62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1 422 298,62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spacing w:line="360" w:lineRule="auto"/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rPr>
          <w:trHeight w:val="71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9 140 844,62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9 140 844,62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9 140 844,62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rPr>
          <w:trHeight w:val="71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188 512,00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188 512,00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188 512,00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rPr>
          <w:trHeight w:val="8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lastRenderedPageBreak/>
              <w:t xml:space="preserve">                      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1 503 997,73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1 503 997,73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1 503 997,73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191 347,37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191 347,37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191 347,37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666 697,34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666 697,34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666 697,34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rPr>
          <w:trHeight w:val="54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 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__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__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__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rPr>
          <w:trHeight w:val="33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1 866 632,42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1 866 632,42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1 866 632,42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361 105,75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361 105,75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361 105,75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  <w:r>
              <w:t xml:space="preserve">                      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  <w:r>
              <w:t>7 937 005,01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  <w:r>
              <w:t>7 937 005,01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  <w:r>
              <w:t>7 937 005,01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246 251,06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246 251,06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246 251,06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rPr>
          <w:trHeight w:val="106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2 009 368,02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2 009 368,02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2 009 368,02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rPr>
          <w:trHeight w:val="11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 xml:space="preserve">                      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1 911 792,57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1 911 792,57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1 911 792,57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26 023 553,89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26 023 553,89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  <w:r>
              <w:t>26 023 553,89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4BF8" w:rsidTr="00494BF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Остаток на 01.01.2</w:t>
            </w:r>
            <w:r>
              <w:rPr>
                <w:b/>
              </w:rPr>
              <w:lastRenderedPageBreak/>
              <w:t>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  <w:p w:rsidR="00494BF8" w:rsidRDefault="00494BF8" w:rsidP="00494BF8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144 888,56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8" w:rsidRDefault="00494BF8" w:rsidP="00494BF8">
            <w:pPr>
              <w:ind w:left="567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494BF8" w:rsidRDefault="00494BF8" w:rsidP="00494BF8">
      <w:pPr>
        <w:ind w:left="567"/>
        <w:jc w:val="both"/>
      </w:pPr>
    </w:p>
    <w:p w:rsidR="00494BF8" w:rsidRDefault="00494BF8" w:rsidP="00494BF8">
      <w:pPr>
        <w:ind w:left="567"/>
        <w:jc w:val="both"/>
      </w:pPr>
      <w:r>
        <w:t xml:space="preserve">Проект постановки спектакля «Пер </w:t>
      </w:r>
      <w:proofErr w:type="spellStart"/>
      <w:r>
        <w:t>Гюнт</w:t>
      </w:r>
      <w:proofErr w:type="spellEnd"/>
      <w:r>
        <w:t xml:space="preserve">» в июне 2015 года поддержал Фонд Михаила Прохорова в сумме 1 162 689,00 руб. По смете предусмотрена оплата проезда и проживания творческим приглашенным работникам, приобретение оборудования и материальных запасов. Продолжительность выполнения проекта – 8 месяцев (с июля 2015 по февраль 2016). </w:t>
      </w:r>
    </w:p>
    <w:p w:rsidR="00494BF8" w:rsidRDefault="00494BF8" w:rsidP="00494BF8">
      <w:pPr>
        <w:ind w:left="567"/>
        <w:jc w:val="both"/>
      </w:pPr>
      <w:r>
        <w:t xml:space="preserve">По состоянию на 01.01.2016 смета исполнена на сумму 1 017 889,00 руб. Остаток неисполненных денежных средств составил 144 800,00 руб. (оплата проезда, проживание творческим приглашенным работникам). Срок сдачи отчета по выделенным денежным средствам – 20 марта 2016 г. </w:t>
      </w:r>
    </w:p>
    <w:p w:rsidR="00494BF8" w:rsidRDefault="00494BF8" w:rsidP="00494BF8">
      <w:pPr>
        <w:ind w:left="567"/>
        <w:jc w:val="both"/>
      </w:pPr>
    </w:p>
    <w:p w:rsidR="00494BF8" w:rsidRDefault="00494BF8" w:rsidP="00494BF8">
      <w:pPr>
        <w:ind w:left="567"/>
        <w:jc w:val="both"/>
      </w:pPr>
      <w:r>
        <w:t xml:space="preserve">      За 2015 год произошло увеличение нефинансовых активов по КОСГУ 310 на общую сумму 5 699 221,35 руб., в </w:t>
      </w:r>
      <w:proofErr w:type="spellStart"/>
      <w:r>
        <w:t>т.ч</w:t>
      </w:r>
      <w:proofErr w:type="spellEnd"/>
      <w:r>
        <w:t>.:</w:t>
      </w:r>
    </w:p>
    <w:p w:rsidR="00494BF8" w:rsidRDefault="00494BF8" w:rsidP="00494BF8">
      <w:pPr>
        <w:ind w:left="567"/>
        <w:jc w:val="both"/>
      </w:pPr>
      <w:r>
        <w:t>- за счет средств субсидии в сумме 3 687 805,16 руб.;</w:t>
      </w:r>
    </w:p>
    <w:p w:rsidR="00494BF8" w:rsidRDefault="00494BF8" w:rsidP="00494BF8">
      <w:pPr>
        <w:ind w:left="567"/>
        <w:jc w:val="both"/>
      </w:pPr>
      <w:r>
        <w:t>- за счет средств от приносящей доход деятельности в сумме 2 011 416,19 руб.</w:t>
      </w:r>
    </w:p>
    <w:p w:rsidR="00494BF8" w:rsidRDefault="00494BF8" w:rsidP="00494BF8">
      <w:pPr>
        <w:ind w:left="567"/>
        <w:jc w:val="both"/>
      </w:pPr>
      <w:r>
        <w:t xml:space="preserve">       Остаток денежных средств по состоянию на 01.01.2016 - 144 891,60 руб., в том числе:</w:t>
      </w:r>
    </w:p>
    <w:p w:rsidR="00494BF8" w:rsidRDefault="00494BF8" w:rsidP="00494BF8">
      <w:pPr>
        <w:numPr>
          <w:ilvl w:val="0"/>
          <w:numId w:val="2"/>
        </w:numPr>
        <w:spacing w:after="0"/>
        <w:ind w:left="567" w:firstLine="0"/>
        <w:jc w:val="both"/>
      </w:pPr>
      <w:r>
        <w:t>на лицевом счете в органе казначейства – 3,04 руб.;</w:t>
      </w:r>
    </w:p>
    <w:p w:rsidR="00494BF8" w:rsidRDefault="00494BF8" w:rsidP="00494BF8">
      <w:pPr>
        <w:numPr>
          <w:ilvl w:val="0"/>
          <w:numId w:val="2"/>
        </w:numPr>
        <w:spacing w:after="0"/>
        <w:ind w:left="567" w:firstLine="0"/>
        <w:jc w:val="both"/>
      </w:pPr>
      <w:r>
        <w:t>на счетах в кредитной организации (АО «Альфа-Банк») – 144 888,56 руб.</w:t>
      </w:r>
    </w:p>
    <w:p w:rsidR="00494BF8" w:rsidRDefault="00494BF8" w:rsidP="00494BF8">
      <w:pPr>
        <w:ind w:left="567"/>
        <w:jc w:val="both"/>
      </w:pPr>
      <w:r>
        <w:t>Остатка денежных сре</w:t>
      </w:r>
      <w:proofErr w:type="gramStart"/>
      <w:r>
        <w:t>дств в к</w:t>
      </w:r>
      <w:proofErr w:type="gramEnd"/>
      <w:r>
        <w:t xml:space="preserve">ассе учреждения нет. </w:t>
      </w:r>
    </w:p>
    <w:p w:rsidR="00494BF8" w:rsidRDefault="00494BF8" w:rsidP="00494BF8">
      <w:pPr>
        <w:ind w:left="567"/>
        <w:jc w:val="both"/>
      </w:pPr>
      <w:r>
        <w:rPr>
          <w:b/>
        </w:rPr>
        <w:t>Дебиторская задолженность</w:t>
      </w:r>
      <w:r>
        <w:t xml:space="preserve"> по состоянию на 01.01.2016г. составила </w:t>
      </w:r>
      <w:r>
        <w:rPr>
          <w:b/>
        </w:rPr>
        <w:t>105 957,65</w:t>
      </w:r>
      <w:r>
        <w:t xml:space="preserve"> руб., в том числе:</w:t>
      </w:r>
    </w:p>
    <w:p w:rsidR="00494BF8" w:rsidRDefault="00494BF8" w:rsidP="00494BF8">
      <w:pPr>
        <w:ind w:left="567"/>
        <w:jc w:val="both"/>
      </w:pPr>
      <w:r>
        <w:t xml:space="preserve">           4.206.23 – 52 350,73 (авансовый платеж по </w:t>
      </w:r>
      <w:proofErr w:type="spellStart"/>
      <w:r>
        <w:t>энергосбыту</w:t>
      </w:r>
      <w:proofErr w:type="spellEnd"/>
      <w:r>
        <w:t>, срок погашения – январь 2016)</w:t>
      </w:r>
    </w:p>
    <w:p w:rsidR="00494BF8" w:rsidRDefault="00494BF8" w:rsidP="00494BF8">
      <w:pPr>
        <w:ind w:left="567"/>
        <w:jc w:val="both"/>
      </w:pPr>
      <w:r>
        <w:t>4.206.26 – 11 750,00 руб. (предоплата за проживание в гостинице приглашенных гостей на премьеру спектакля «Биндюжник и Король», срок погашения – январь 2016)</w:t>
      </w:r>
    </w:p>
    <w:p w:rsidR="00494BF8" w:rsidRDefault="00494BF8" w:rsidP="00494BF8">
      <w:pPr>
        <w:ind w:left="567"/>
        <w:jc w:val="both"/>
      </w:pPr>
      <w:r>
        <w:t xml:space="preserve">          2.205.81 – 21 945,60 руб. (оказаны услуги ораторского мастерства, </w:t>
      </w:r>
      <w:proofErr w:type="gramStart"/>
      <w:r>
        <w:t>погашена</w:t>
      </w:r>
      <w:proofErr w:type="gramEnd"/>
      <w:r>
        <w:t xml:space="preserve"> в январе 2016г.)</w:t>
      </w:r>
    </w:p>
    <w:p w:rsidR="00494BF8" w:rsidRDefault="00494BF8" w:rsidP="00494BF8">
      <w:pPr>
        <w:ind w:left="567"/>
        <w:jc w:val="both"/>
      </w:pPr>
      <w:r>
        <w:t xml:space="preserve">           2.206.21 – 51,09 руб. (аванс за услуги связи, </w:t>
      </w:r>
      <w:proofErr w:type="gramStart"/>
      <w:r>
        <w:t>погашена</w:t>
      </w:r>
      <w:proofErr w:type="gramEnd"/>
      <w:r>
        <w:t xml:space="preserve"> в январе 2016 г.)</w:t>
      </w:r>
    </w:p>
    <w:p w:rsidR="00494BF8" w:rsidRDefault="00494BF8" w:rsidP="00494BF8">
      <w:pPr>
        <w:ind w:left="567"/>
        <w:jc w:val="both"/>
      </w:pPr>
      <w:r>
        <w:t xml:space="preserve">2.206.22 – 2 180,00 руб. (аванс за услуги такси, </w:t>
      </w:r>
      <w:proofErr w:type="gramStart"/>
      <w:r>
        <w:t>погашена</w:t>
      </w:r>
      <w:proofErr w:type="gramEnd"/>
      <w:r>
        <w:t xml:space="preserve"> в январе 2016 г.)</w:t>
      </w:r>
    </w:p>
    <w:p w:rsidR="00494BF8" w:rsidRDefault="00494BF8" w:rsidP="00494BF8">
      <w:pPr>
        <w:ind w:left="567"/>
        <w:jc w:val="both"/>
      </w:pPr>
      <w:r>
        <w:t xml:space="preserve">          2.206.26 -  6 190,00 руб. (подписка ИТС, срок гашения – май 2016 г.)</w:t>
      </w:r>
    </w:p>
    <w:p w:rsidR="00494BF8" w:rsidRDefault="00494BF8" w:rsidP="00494BF8">
      <w:pPr>
        <w:ind w:left="567"/>
        <w:jc w:val="both"/>
      </w:pPr>
      <w:r>
        <w:t xml:space="preserve">          2.206.34 – 11 490,23 руб. (предоплата за ГСМ, срок гашения – январь 2016 г.)</w:t>
      </w:r>
    </w:p>
    <w:p w:rsidR="00494BF8" w:rsidRDefault="00494BF8" w:rsidP="00494BF8">
      <w:pPr>
        <w:ind w:left="567"/>
        <w:jc w:val="both"/>
      </w:pPr>
      <w:r>
        <w:t xml:space="preserve">          </w:t>
      </w:r>
    </w:p>
    <w:p w:rsidR="00494BF8" w:rsidRDefault="00494BF8" w:rsidP="00494BF8">
      <w:pPr>
        <w:ind w:left="567"/>
        <w:jc w:val="both"/>
      </w:pPr>
      <w:r>
        <w:rPr>
          <w:b/>
        </w:rPr>
        <w:t>Кредиторская задолженность</w:t>
      </w:r>
      <w:r>
        <w:t xml:space="preserve"> по состоянию на 01.01.2015г. составила  </w:t>
      </w:r>
      <w:r>
        <w:rPr>
          <w:b/>
        </w:rPr>
        <w:t>3 487 012,06</w:t>
      </w:r>
      <w:r>
        <w:t xml:space="preserve"> руб., в том числе:</w:t>
      </w:r>
    </w:p>
    <w:p w:rsidR="00494BF8" w:rsidRDefault="00494BF8" w:rsidP="00494BF8">
      <w:pPr>
        <w:ind w:left="567"/>
        <w:jc w:val="both"/>
      </w:pPr>
      <w:r>
        <w:t xml:space="preserve">       2.205.21 </w:t>
      </w:r>
      <w:r>
        <w:rPr>
          <w:i/>
        </w:rPr>
        <w:t xml:space="preserve">– </w:t>
      </w:r>
      <w:r>
        <w:t>24 500,00 руб.  (аренда помещения за январь)</w:t>
      </w:r>
    </w:p>
    <w:p w:rsidR="00494BF8" w:rsidRDefault="00494BF8" w:rsidP="00494BF8">
      <w:pPr>
        <w:ind w:left="567"/>
        <w:jc w:val="both"/>
      </w:pPr>
      <w:r>
        <w:lastRenderedPageBreak/>
        <w:t xml:space="preserve">       </w:t>
      </w:r>
      <w:proofErr w:type="gramStart"/>
      <w:r>
        <w:t xml:space="preserve">2.205.31 – 984 392,50 руб. (предварительная продажа билетов уполномоченными на спектакли января, февраля 2016 г, которая будет погашена отчетами за январь, февраль 2016 </w:t>
      </w:r>
      <w:proofErr w:type="gramEnd"/>
    </w:p>
    <w:p w:rsidR="00494BF8" w:rsidRDefault="00494BF8" w:rsidP="00494BF8">
      <w:pPr>
        <w:ind w:left="567"/>
        <w:jc w:val="both"/>
      </w:pPr>
      <w:r>
        <w:t xml:space="preserve">       2.302.26 – 182 325,00 руб. (задолженность по гонорарам за декабрь - 9000,00 руб. (погашена 14.01.2016) и вознаграждению за прокат авторского произведения «Алиса» за декабрь - 173 325,00 руб. (будет погашена в январе 2016 года);</w:t>
      </w:r>
    </w:p>
    <w:p w:rsidR="00494BF8" w:rsidRDefault="00494BF8" w:rsidP="00494BF8">
      <w:pPr>
        <w:ind w:left="567"/>
        <w:jc w:val="both"/>
      </w:pPr>
      <w:r>
        <w:t xml:space="preserve">       </w:t>
      </w:r>
      <w:proofErr w:type="gramStart"/>
      <w:r>
        <w:t>2.302.34 – 85</w:t>
      </w:r>
      <w:r>
        <w:rPr>
          <w:lang w:val="en-US"/>
        </w:rPr>
        <w:t> </w:t>
      </w:r>
      <w:r>
        <w:t xml:space="preserve">058.16 </w:t>
      </w:r>
      <w:proofErr w:type="spellStart"/>
      <w:r>
        <w:t>руб</w:t>
      </w:r>
      <w:proofErr w:type="spellEnd"/>
      <w:r>
        <w:t xml:space="preserve"> (поставка книг в Бук холл под реализацию.</w:t>
      </w:r>
      <w:proofErr w:type="gramEnd"/>
      <w:r>
        <w:t xml:space="preserve">  </w:t>
      </w:r>
      <w:proofErr w:type="gramStart"/>
      <w:r>
        <w:t>Оплата по мере реализации на основании отчета о продажах)</w:t>
      </w:r>
      <w:proofErr w:type="gramEnd"/>
    </w:p>
    <w:p w:rsidR="00494BF8" w:rsidRDefault="00494BF8" w:rsidP="00494BF8">
      <w:pPr>
        <w:ind w:left="567"/>
        <w:jc w:val="both"/>
      </w:pPr>
      <w:r>
        <w:t xml:space="preserve">       </w:t>
      </w:r>
      <w:proofErr w:type="gramStart"/>
      <w:r>
        <w:t>2.303.01 – 689 595,00 руб. (задолженность по НДФЛ за декабрь, в связи с неполучением прогнозируемого дохода в декабре из-за отмены части спектаклей.</w:t>
      </w:r>
      <w:proofErr w:type="gramEnd"/>
      <w:r>
        <w:t xml:space="preserve"> </w:t>
      </w:r>
      <w:proofErr w:type="gramStart"/>
      <w:r>
        <w:t>Погашена 15.01.2016)</w:t>
      </w:r>
      <w:proofErr w:type="gramEnd"/>
    </w:p>
    <w:p w:rsidR="00494BF8" w:rsidRDefault="00494BF8" w:rsidP="002D57FA">
      <w:pPr>
        <w:ind w:left="567"/>
        <w:jc w:val="both"/>
      </w:pPr>
      <w:r>
        <w:t xml:space="preserve">      </w:t>
      </w:r>
      <w:proofErr w:type="gramStart"/>
      <w:r>
        <w:t>2.303.02(04,06,07,10) – 1 521 141,14 руб.  (страховые взносы за декабрь по сроку оплаты до 15.01.2016.</w:t>
      </w:r>
      <w:proofErr w:type="gramEnd"/>
      <w:r>
        <w:t xml:space="preserve"> </w:t>
      </w:r>
      <w:proofErr w:type="gramStart"/>
      <w:r>
        <w:t>Задолженность будет погашена в январе 2016).</w:t>
      </w:r>
      <w:proofErr w:type="gramEnd"/>
    </w:p>
    <w:p w:rsidR="00494BF8" w:rsidRDefault="00494BF8" w:rsidP="00494BF8">
      <w:pPr>
        <w:ind w:left="567"/>
        <w:jc w:val="both"/>
      </w:pPr>
      <w:r>
        <w:t xml:space="preserve">         Систематически проводятся мероприятия внутреннего контроля (ежемесячная инвентаризация кассы,  снятие показаний спидометра автомобилей театра) с составлением соответствующих актов. Нарушений и недостачи не выявлено.</w:t>
      </w:r>
    </w:p>
    <w:p w:rsidR="00494BF8" w:rsidRDefault="00494BF8" w:rsidP="00494BF8">
      <w:pPr>
        <w:ind w:left="567"/>
        <w:jc w:val="both"/>
      </w:pPr>
      <w:r>
        <w:t xml:space="preserve">        Перед составлением годовой бухгалтерской отчётности была проведена инвентаризация имущества и финансовых обязательств. Недостачи, излишек не выявлено.</w:t>
      </w:r>
    </w:p>
    <w:p w:rsidR="00494BF8" w:rsidRDefault="00494BF8" w:rsidP="00494BF8">
      <w:pPr>
        <w:ind w:left="567"/>
        <w:jc w:val="both"/>
      </w:pPr>
      <w:r>
        <w:t xml:space="preserve">            В 2015 году текущих и капитальных ремонтов не производилось. </w:t>
      </w:r>
    </w:p>
    <w:p w:rsidR="00030F2E" w:rsidRDefault="00030F2E" w:rsidP="00030F2E">
      <w:pPr>
        <w:spacing w:after="0"/>
        <w:ind w:firstLine="709"/>
        <w:jc w:val="both"/>
      </w:pPr>
    </w:p>
    <w:p w:rsidR="006546B7" w:rsidRDefault="006546B7" w:rsidP="00030F2E">
      <w:pPr>
        <w:spacing w:after="0"/>
        <w:ind w:firstLine="709"/>
        <w:jc w:val="both"/>
      </w:pPr>
    </w:p>
    <w:p w:rsidR="00136393" w:rsidRDefault="007C02E3" w:rsidP="00030F2E">
      <w:pPr>
        <w:spacing w:after="0"/>
        <w:ind w:firstLine="709"/>
        <w:jc w:val="both"/>
        <w:rPr>
          <w:b/>
        </w:rPr>
      </w:pPr>
      <w:r>
        <w:rPr>
          <w:b/>
        </w:rPr>
        <w:t>9</w:t>
      </w:r>
      <w:r w:rsidR="00030F2E" w:rsidRPr="002B2A27">
        <w:rPr>
          <w:b/>
        </w:rPr>
        <w:t>.</w:t>
      </w:r>
      <w:r w:rsidR="00030F2E" w:rsidRPr="002B2A27">
        <w:rPr>
          <w:b/>
        </w:rPr>
        <w:tab/>
        <w:t>Заключение. Перспективы и планы развития учреждения</w:t>
      </w:r>
    </w:p>
    <w:p w:rsidR="007C02E3" w:rsidRDefault="007C02E3" w:rsidP="00030F2E">
      <w:pPr>
        <w:spacing w:after="0"/>
        <w:ind w:firstLine="709"/>
        <w:jc w:val="both"/>
        <w:rPr>
          <w:b/>
        </w:rPr>
      </w:pPr>
    </w:p>
    <w:p w:rsidR="00DB78FB" w:rsidRDefault="00DB78FB" w:rsidP="00DB78FB">
      <w:pPr>
        <w:spacing w:after="0"/>
        <w:jc w:val="both"/>
      </w:pPr>
    </w:p>
    <w:p w:rsidR="00FE5E72" w:rsidRDefault="007C02E3" w:rsidP="00DB78FB">
      <w:pPr>
        <w:spacing w:after="0"/>
        <w:ind w:firstLine="709"/>
        <w:jc w:val="both"/>
      </w:pPr>
      <w:r>
        <w:t xml:space="preserve">В планах Красноярского театра юного зрителя на 2016 год </w:t>
      </w:r>
      <w:r w:rsidR="00682832">
        <w:t xml:space="preserve">три премьеры: </w:t>
      </w:r>
      <w:r w:rsidR="00FE5E72">
        <w:t xml:space="preserve">музыкальной трагикомедии </w:t>
      </w:r>
      <w:r w:rsidR="00682832">
        <w:t>«Биндюжник и Король» по произведениям И. Бабеля</w:t>
      </w:r>
      <w:r w:rsidR="00EC21E0">
        <w:t xml:space="preserve"> (</w:t>
      </w:r>
      <w:proofErr w:type="spellStart"/>
      <w:r w:rsidR="00EC21E0">
        <w:t>предпремьерные</w:t>
      </w:r>
      <w:proofErr w:type="spellEnd"/>
      <w:r w:rsidR="00EC21E0">
        <w:t xml:space="preserve"> показы</w:t>
      </w:r>
      <w:r w:rsidR="00FE5E72">
        <w:t xml:space="preserve"> состоялись в декабре 2015 года)</w:t>
      </w:r>
      <w:r w:rsidR="00682832">
        <w:t xml:space="preserve">, </w:t>
      </w:r>
      <w:r w:rsidR="00FE5E72">
        <w:t xml:space="preserve">комедии У. Шекспира «Двенадцатая ночь» и драматической поэмы Г. Ибсена «Пер </w:t>
      </w:r>
      <w:proofErr w:type="spellStart"/>
      <w:r w:rsidR="00FE5E72">
        <w:t>Гюнт</w:t>
      </w:r>
      <w:proofErr w:type="spellEnd"/>
      <w:r w:rsidR="00FE5E72">
        <w:t xml:space="preserve">».  </w:t>
      </w:r>
    </w:p>
    <w:p w:rsidR="00905743" w:rsidRDefault="00905743" w:rsidP="00DB78FB">
      <w:pPr>
        <w:spacing w:after="0"/>
        <w:ind w:firstLine="709"/>
        <w:jc w:val="both"/>
      </w:pPr>
    </w:p>
    <w:p w:rsidR="00933112" w:rsidRDefault="00905743" w:rsidP="00DB78FB">
      <w:pPr>
        <w:spacing w:after="0"/>
        <w:ind w:firstLine="709"/>
        <w:jc w:val="both"/>
      </w:pPr>
      <w:r>
        <w:t xml:space="preserve">В 2016 году  Красноярский ТЮЗ примет участие в </w:t>
      </w:r>
      <w:r w:rsidR="008E4207">
        <w:t>четырёх</w:t>
      </w:r>
      <w:r>
        <w:t xml:space="preserve"> </w:t>
      </w:r>
      <w:r w:rsidR="003A05EA">
        <w:t>фестивалях:</w:t>
      </w:r>
      <w:r w:rsidR="008E4207">
        <w:t xml:space="preserve"> </w:t>
      </w:r>
      <w:proofErr w:type="gramStart"/>
      <w:r w:rsidR="008E4207">
        <w:t xml:space="preserve">Краевой фестиваль «Театральная весна» (Красноярск), </w:t>
      </w:r>
      <w:r w:rsidR="008D368C">
        <w:t xml:space="preserve"> Национальный театральный фестиваль-премия «Золотая Маска» (Москва) со спектаклями «Горькие слёзы Петры фон Кант» (программа «Маска +») и «Али</w:t>
      </w:r>
      <w:r w:rsidR="008D368C">
        <w:rPr>
          <w:lang w:val="en-US"/>
        </w:rPr>
        <w:t>s</w:t>
      </w:r>
      <w:r w:rsidR="008D368C">
        <w:t>а» (ос</w:t>
      </w:r>
      <w:r w:rsidR="00502812">
        <w:t xml:space="preserve">новная программа, 3 номинации); </w:t>
      </w:r>
      <w:r w:rsidR="00502812">
        <w:rPr>
          <w:lang w:val="en-US"/>
        </w:rPr>
        <w:t>XIII</w:t>
      </w:r>
      <w:r w:rsidR="00502812">
        <w:t xml:space="preserve"> </w:t>
      </w:r>
      <w:proofErr w:type="spellStart"/>
      <w:r w:rsidR="00502812">
        <w:t>Всероссийскифестиваль</w:t>
      </w:r>
      <w:proofErr w:type="spellEnd"/>
      <w:r w:rsidR="00502812">
        <w:t xml:space="preserve"> театрального искусства для детей «Арлекин» (Санкт-Петербург)</w:t>
      </w:r>
      <w:r w:rsidR="008416AB">
        <w:t xml:space="preserve"> со спектаклем «Али</w:t>
      </w:r>
      <w:r w:rsidR="008416AB">
        <w:rPr>
          <w:lang w:val="en-US"/>
        </w:rPr>
        <w:t>s</w:t>
      </w:r>
      <w:r w:rsidR="008416AB">
        <w:t>а»</w:t>
      </w:r>
      <w:r w:rsidR="00502812">
        <w:t>;</w:t>
      </w:r>
      <w:r w:rsidR="008416AB">
        <w:t xml:space="preserve"> </w:t>
      </w:r>
      <w:r w:rsidR="00933112">
        <w:t xml:space="preserve">Межрегиональный фестиваль </w:t>
      </w:r>
      <w:r w:rsidR="008416AB">
        <w:t>т</w:t>
      </w:r>
      <w:r w:rsidR="00933112">
        <w:t xml:space="preserve">еатров Урала, Сибири и Дальнего </w:t>
      </w:r>
      <w:r w:rsidR="008416AB">
        <w:t>Востока «Ново-Сибирский транзит»</w:t>
      </w:r>
      <w:r w:rsidR="00502812">
        <w:t xml:space="preserve"> </w:t>
      </w:r>
      <w:r w:rsidR="008416AB">
        <w:t xml:space="preserve"> со спектаклем «Биндюжник и Король»</w:t>
      </w:r>
      <w:r w:rsidR="00933112">
        <w:t xml:space="preserve">. </w:t>
      </w:r>
      <w:proofErr w:type="gramEnd"/>
    </w:p>
    <w:p w:rsidR="00933112" w:rsidRDefault="00933112" w:rsidP="00DB78FB">
      <w:pPr>
        <w:spacing w:after="0"/>
        <w:ind w:firstLine="709"/>
        <w:jc w:val="both"/>
      </w:pPr>
    </w:p>
    <w:p w:rsidR="002E15B4" w:rsidRDefault="00933112" w:rsidP="00DB78FB">
      <w:pPr>
        <w:spacing w:after="0"/>
        <w:ind w:firstLine="709"/>
        <w:jc w:val="both"/>
      </w:pPr>
      <w:r>
        <w:t>В планах также</w:t>
      </w:r>
      <w:r w:rsidR="005A424C">
        <w:t xml:space="preserve"> </w:t>
      </w:r>
      <w:r w:rsidR="007C02E3">
        <w:t>дальней</w:t>
      </w:r>
      <w:r w:rsidR="003D42B3">
        <w:t>шее развитие театральной педагогики</w:t>
      </w:r>
      <w:r w:rsidR="005A424C">
        <w:t xml:space="preserve"> (экскурсии, театральные уроки, обсуждения спектаклей, </w:t>
      </w:r>
      <w:r w:rsidR="00921551">
        <w:t>мастер-классы, чтения и т.д.) и</w:t>
      </w:r>
      <w:r w:rsidR="003D42B3">
        <w:t xml:space="preserve"> оборудование в </w:t>
      </w:r>
      <w:r w:rsidR="00EF7F95">
        <w:t xml:space="preserve">левом </w:t>
      </w:r>
      <w:r w:rsidR="003D42B3">
        <w:t>фойе</w:t>
      </w:r>
      <w:r w:rsidR="00EF7F95">
        <w:t xml:space="preserve"> первого этажа специальной зоны</w:t>
      </w:r>
      <w:r w:rsidR="0031357C">
        <w:t xml:space="preserve">, дополняющей уже </w:t>
      </w:r>
      <w:proofErr w:type="gramStart"/>
      <w:r w:rsidR="0031357C">
        <w:t>дей</w:t>
      </w:r>
      <w:r w:rsidR="002E15B4">
        <w:t>ствующий</w:t>
      </w:r>
      <w:proofErr w:type="gramEnd"/>
      <w:r w:rsidR="002E15B4">
        <w:t xml:space="preserve"> </w:t>
      </w:r>
      <w:proofErr w:type="spellStart"/>
      <w:r w:rsidR="002E15B4">
        <w:t>Букхолл</w:t>
      </w:r>
      <w:proofErr w:type="spellEnd"/>
      <w:r w:rsidR="00ED0522">
        <w:t xml:space="preserve">. </w:t>
      </w:r>
      <w:r w:rsidR="0031357C">
        <w:t xml:space="preserve">Это </w:t>
      </w:r>
      <w:bookmarkStart w:id="0" w:name="_GoBack"/>
      <w:bookmarkEnd w:id="0"/>
      <w:r w:rsidR="0031357C">
        <w:t>место для общения и интеллектуального до</w:t>
      </w:r>
      <w:r w:rsidR="00F4755D">
        <w:t>суг</w:t>
      </w:r>
      <w:r w:rsidR="0031357C">
        <w:t>а</w:t>
      </w:r>
      <w:r w:rsidR="00F4755D">
        <w:t xml:space="preserve"> (</w:t>
      </w:r>
      <w:r w:rsidR="00421F2E">
        <w:t>проведения кинопоказов, творческих встреч, мастер-классов</w:t>
      </w:r>
      <w:r w:rsidR="00F4755D">
        <w:t>, обсуждений спектаклей</w:t>
      </w:r>
      <w:r w:rsidR="00421F2E">
        <w:t xml:space="preserve"> и </w:t>
      </w:r>
      <w:r w:rsidR="00F4755D">
        <w:t xml:space="preserve">литературных </w:t>
      </w:r>
      <w:r w:rsidR="00421F2E">
        <w:t>чтений</w:t>
      </w:r>
      <w:r w:rsidR="00F4755D">
        <w:t>)</w:t>
      </w:r>
      <w:r w:rsidR="00793A16">
        <w:t xml:space="preserve">. В отличие от </w:t>
      </w:r>
      <w:proofErr w:type="spellStart"/>
      <w:r w:rsidR="00793A16">
        <w:t>Букхолла</w:t>
      </w:r>
      <w:proofErr w:type="spellEnd"/>
      <w:r w:rsidR="00793A16">
        <w:t xml:space="preserve">, где действует книжный магазин, здесь </w:t>
      </w:r>
      <w:r w:rsidR="00F4755D">
        <w:t xml:space="preserve">будут </w:t>
      </w:r>
      <w:r w:rsidR="00793A16">
        <w:t>располагаться полки с книгами для обмена (</w:t>
      </w:r>
      <w:r w:rsidR="00F4755D">
        <w:t>бук-кроссинг)</w:t>
      </w:r>
      <w:r w:rsidR="002E15B4">
        <w:t xml:space="preserve">. </w:t>
      </w:r>
    </w:p>
    <w:p w:rsidR="009F13F2" w:rsidRDefault="002E15B4" w:rsidP="009F13F2">
      <w:pPr>
        <w:spacing w:after="0"/>
        <w:ind w:firstLine="709"/>
        <w:jc w:val="both"/>
      </w:pPr>
      <w:r>
        <w:lastRenderedPageBreak/>
        <w:t xml:space="preserve">Наиболее значительным проектом </w:t>
      </w:r>
      <w:r w:rsidR="009F13F2">
        <w:t xml:space="preserve">следующего творческого сезона </w:t>
      </w:r>
      <w:r w:rsidR="00C1352F">
        <w:t>должно стать проведение в</w:t>
      </w:r>
      <w:r w:rsidR="002912BE">
        <w:t xml:space="preserve"> Красноярске</w:t>
      </w:r>
      <w:r w:rsidR="009F13F2">
        <w:t xml:space="preserve"> </w:t>
      </w:r>
      <w:r w:rsidR="009F13F2" w:rsidRPr="004B02C6">
        <w:rPr>
          <w:lang w:val="en-US"/>
        </w:rPr>
        <w:t>I</w:t>
      </w:r>
      <w:r w:rsidR="009F13F2" w:rsidRPr="004B02C6">
        <w:t xml:space="preserve"> Международного театрального фестиваля для детей и молодежи </w:t>
      </w:r>
      <w:r w:rsidR="00FC0400">
        <w:t>«Язык мира»</w:t>
      </w:r>
      <w:r w:rsidR="002912BE">
        <w:t xml:space="preserve">, представляющего </w:t>
      </w:r>
      <w:r w:rsidR="002912BE" w:rsidRPr="004B02C6">
        <w:t>лучшие образцы современного театрального искусства и новые фор</w:t>
      </w:r>
      <w:r w:rsidR="00430B9A">
        <w:t>мы развивающего досуга для детей</w:t>
      </w:r>
      <w:r w:rsidR="002912BE" w:rsidRPr="004B02C6">
        <w:t xml:space="preserve">. </w:t>
      </w:r>
      <w:r w:rsidR="00430B9A">
        <w:t>Фестиваль</w:t>
      </w:r>
      <w:r w:rsidR="00966ADD">
        <w:t xml:space="preserve"> состоится в сентябре 2016 года</w:t>
      </w:r>
      <w:r w:rsidR="00010294" w:rsidRPr="004B02C6">
        <w:t>.</w:t>
      </w:r>
      <w:r w:rsidR="00010294">
        <w:t xml:space="preserve"> </w:t>
      </w:r>
      <w:r w:rsidR="00430B9A">
        <w:t>Его т</w:t>
      </w:r>
      <w:r w:rsidR="00FC0400">
        <w:t xml:space="preserve">ема </w:t>
      </w:r>
      <w:r w:rsidR="009F13F2" w:rsidRPr="00FC0400">
        <w:t>— фольклор места.</w:t>
      </w:r>
      <w:r w:rsidR="009F13F2" w:rsidRPr="004B02C6">
        <w:t xml:space="preserve"> </w:t>
      </w:r>
      <w:r w:rsidR="00734B2D">
        <w:t>«Язык мира»</w:t>
      </w:r>
      <w:r w:rsidR="009F13F2" w:rsidRPr="004B02C6">
        <w:t xml:space="preserve"> предлагает </w:t>
      </w:r>
      <w:r w:rsidR="00734B2D">
        <w:t>п</w:t>
      </w:r>
      <w:r w:rsidR="009F13F2" w:rsidRPr="004B02C6">
        <w:t>рограммы, со</w:t>
      </w:r>
      <w:r w:rsidR="00734B2D">
        <w:t>ставленные</w:t>
      </w:r>
      <w:r w:rsidR="009F13F2" w:rsidRPr="004B02C6">
        <w:t xml:space="preserve"> экспертами в области театрального, анимационного искусства и литературы, </w:t>
      </w:r>
      <w:r w:rsidR="00477343">
        <w:t xml:space="preserve">которые </w:t>
      </w:r>
      <w:r w:rsidR="009F13F2" w:rsidRPr="004B02C6">
        <w:t xml:space="preserve">нацелены на репрезентацию новых форм и методов культурного продукта, а также воспитание художественного вкуса и эстетических навыков. В рамках фестиваля </w:t>
      </w:r>
      <w:r w:rsidR="00477343">
        <w:t>планируется</w:t>
      </w:r>
      <w:r w:rsidR="009F13F2" w:rsidRPr="004B02C6">
        <w:t xml:space="preserve"> проведение мероприятий на площадках партнеров в Красноярске и ближайших городах Красноярского края.</w:t>
      </w:r>
    </w:p>
    <w:p w:rsidR="00966ADD" w:rsidRPr="004B02C6" w:rsidRDefault="00966ADD" w:rsidP="009F13F2">
      <w:pPr>
        <w:spacing w:after="0"/>
        <w:ind w:firstLine="709"/>
        <w:jc w:val="both"/>
      </w:pPr>
    </w:p>
    <w:p w:rsidR="009F13F2" w:rsidRPr="004B02C6" w:rsidRDefault="009F13F2" w:rsidP="009F13F2">
      <w:pPr>
        <w:spacing w:after="0"/>
        <w:ind w:firstLine="709"/>
        <w:jc w:val="both"/>
      </w:pPr>
    </w:p>
    <w:p w:rsidR="007C02E3" w:rsidRPr="007C02E3" w:rsidRDefault="007C02E3" w:rsidP="0031357C">
      <w:pPr>
        <w:spacing w:after="0"/>
        <w:ind w:firstLine="709"/>
        <w:jc w:val="both"/>
      </w:pPr>
    </w:p>
    <w:sectPr w:rsidR="007C02E3" w:rsidRPr="007C02E3" w:rsidSect="00A85A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38E"/>
    <w:multiLevelType w:val="hybridMultilevel"/>
    <w:tmpl w:val="72F45BE8"/>
    <w:lvl w:ilvl="0" w:tplc="46883ECC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725A26"/>
    <w:multiLevelType w:val="hybridMultilevel"/>
    <w:tmpl w:val="D91492CE"/>
    <w:lvl w:ilvl="0" w:tplc="C4F8CF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2E"/>
    <w:rsid w:val="00007BD6"/>
    <w:rsid w:val="00010294"/>
    <w:rsid w:val="00030F2E"/>
    <w:rsid w:val="0003311E"/>
    <w:rsid w:val="00042FA1"/>
    <w:rsid w:val="00071F6A"/>
    <w:rsid w:val="00072BF3"/>
    <w:rsid w:val="00081858"/>
    <w:rsid w:val="00084673"/>
    <w:rsid w:val="000A385A"/>
    <w:rsid w:val="000A57EC"/>
    <w:rsid w:val="000A6A84"/>
    <w:rsid w:val="000B22F3"/>
    <w:rsid w:val="000C3875"/>
    <w:rsid w:val="000D70E0"/>
    <w:rsid w:val="000E2AE6"/>
    <w:rsid w:val="000E4FA4"/>
    <w:rsid w:val="000F46BD"/>
    <w:rsid w:val="001049EB"/>
    <w:rsid w:val="0011631F"/>
    <w:rsid w:val="00136393"/>
    <w:rsid w:val="00140BDB"/>
    <w:rsid w:val="00151C69"/>
    <w:rsid w:val="00156546"/>
    <w:rsid w:val="00180BF4"/>
    <w:rsid w:val="00180D70"/>
    <w:rsid w:val="001841A1"/>
    <w:rsid w:val="001852C6"/>
    <w:rsid w:val="001918C7"/>
    <w:rsid w:val="0019650A"/>
    <w:rsid w:val="001A56D1"/>
    <w:rsid w:val="001A749E"/>
    <w:rsid w:val="001A7C9E"/>
    <w:rsid w:val="001B466A"/>
    <w:rsid w:val="001C2CA4"/>
    <w:rsid w:val="001D5029"/>
    <w:rsid w:val="00207319"/>
    <w:rsid w:val="00207BBC"/>
    <w:rsid w:val="00246D90"/>
    <w:rsid w:val="00253291"/>
    <w:rsid w:val="002546C5"/>
    <w:rsid w:val="0025565C"/>
    <w:rsid w:val="002572CA"/>
    <w:rsid w:val="00291057"/>
    <w:rsid w:val="002912BE"/>
    <w:rsid w:val="00297226"/>
    <w:rsid w:val="002B2A27"/>
    <w:rsid w:val="002B6D4A"/>
    <w:rsid w:val="002C7341"/>
    <w:rsid w:val="002D57FA"/>
    <w:rsid w:val="002E15B4"/>
    <w:rsid w:val="00300586"/>
    <w:rsid w:val="003041E9"/>
    <w:rsid w:val="0031357C"/>
    <w:rsid w:val="00321E6E"/>
    <w:rsid w:val="003309D1"/>
    <w:rsid w:val="00346756"/>
    <w:rsid w:val="00352FE3"/>
    <w:rsid w:val="00356598"/>
    <w:rsid w:val="00361D61"/>
    <w:rsid w:val="0037366A"/>
    <w:rsid w:val="00375CB7"/>
    <w:rsid w:val="003A05EA"/>
    <w:rsid w:val="003B0041"/>
    <w:rsid w:val="003B515B"/>
    <w:rsid w:val="003C4421"/>
    <w:rsid w:val="003D0DBB"/>
    <w:rsid w:val="003D42B3"/>
    <w:rsid w:val="003E10FC"/>
    <w:rsid w:val="003E4BCE"/>
    <w:rsid w:val="003F0CA3"/>
    <w:rsid w:val="00421592"/>
    <w:rsid w:val="00421F2E"/>
    <w:rsid w:val="00422C70"/>
    <w:rsid w:val="00426AF3"/>
    <w:rsid w:val="00430B9A"/>
    <w:rsid w:val="00444192"/>
    <w:rsid w:val="00446DB1"/>
    <w:rsid w:val="00455AD1"/>
    <w:rsid w:val="00461089"/>
    <w:rsid w:val="00470739"/>
    <w:rsid w:val="00477343"/>
    <w:rsid w:val="00494BF8"/>
    <w:rsid w:val="00496528"/>
    <w:rsid w:val="004D7B43"/>
    <w:rsid w:val="004F5F2C"/>
    <w:rsid w:val="0050059F"/>
    <w:rsid w:val="00502812"/>
    <w:rsid w:val="0051789A"/>
    <w:rsid w:val="00517A4B"/>
    <w:rsid w:val="00517FE4"/>
    <w:rsid w:val="00531F03"/>
    <w:rsid w:val="005A424C"/>
    <w:rsid w:val="005A5EA5"/>
    <w:rsid w:val="005C63D0"/>
    <w:rsid w:val="0063595C"/>
    <w:rsid w:val="006546B7"/>
    <w:rsid w:val="00682832"/>
    <w:rsid w:val="006B4AA0"/>
    <w:rsid w:val="006E6CF3"/>
    <w:rsid w:val="006E7682"/>
    <w:rsid w:val="00707645"/>
    <w:rsid w:val="00717E5B"/>
    <w:rsid w:val="00734B2D"/>
    <w:rsid w:val="00743C54"/>
    <w:rsid w:val="00772D25"/>
    <w:rsid w:val="007878B0"/>
    <w:rsid w:val="00793A16"/>
    <w:rsid w:val="007A4DF3"/>
    <w:rsid w:val="007C02E3"/>
    <w:rsid w:val="007D5936"/>
    <w:rsid w:val="007F278A"/>
    <w:rsid w:val="007F300B"/>
    <w:rsid w:val="00825517"/>
    <w:rsid w:val="008333FA"/>
    <w:rsid w:val="008355DE"/>
    <w:rsid w:val="008416AB"/>
    <w:rsid w:val="00854945"/>
    <w:rsid w:val="00856A90"/>
    <w:rsid w:val="0086123B"/>
    <w:rsid w:val="008746AE"/>
    <w:rsid w:val="00876AD7"/>
    <w:rsid w:val="0088079B"/>
    <w:rsid w:val="00885A88"/>
    <w:rsid w:val="008D368C"/>
    <w:rsid w:val="008D66AE"/>
    <w:rsid w:val="008E4207"/>
    <w:rsid w:val="008E4587"/>
    <w:rsid w:val="008F0AD4"/>
    <w:rsid w:val="00905743"/>
    <w:rsid w:val="00905B4D"/>
    <w:rsid w:val="009141B6"/>
    <w:rsid w:val="00921551"/>
    <w:rsid w:val="00933112"/>
    <w:rsid w:val="009419DC"/>
    <w:rsid w:val="00955901"/>
    <w:rsid w:val="00966ADD"/>
    <w:rsid w:val="0096791B"/>
    <w:rsid w:val="0097191B"/>
    <w:rsid w:val="009856A7"/>
    <w:rsid w:val="009873C7"/>
    <w:rsid w:val="009A12CA"/>
    <w:rsid w:val="009F13F2"/>
    <w:rsid w:val="00A14DDA"/>
    <w:rsid w:val="00A25EEB"/>
    <w:rsid w:val="00A44561"/>
    <w:rsid w:val="00A44F26"/>
    <w:rsid w:val="00A50D7B"/>
    <w:rsid w:val="00A50D7E"/>
    <w:rsid w:val="00A85A50"/>
    <w:rsid w:val="00AC0ABD"/>
    <w:rsid w:val="00AC4DA8"/>
    <w:rsid w:val="00AE4E5C"/>
    <w:rsid w:val="00AE5D29"/>
    <w:rsid w:val="00AF0C9C"/>
    <w:rsid w:val="00B04197"/>
    <w:rsid w:val="00B40465"/>
    <w:rsid w:val="00B71962"/>
    <w:rsid w:val="00B75F7A"/>
    <w:rsid w:val="00B853CB"/>
    <w:rsid w:val="00BD682B"/>
    <w:rsid w:val="00BE030E"/>
    <w:rsid w:val="00BF5B12"/>
    <w:rsid w:val="00C02954"/>
    <w:rsid w:val="00C06A44"/>
    <w:rsid w:val="00C1352F"/>
    <w:rsid w:val="00C30648"/>
    <w:rsid w:val="00C332A0"/>
    <w:rsid w:val="00C5257F"/>
    <w:rsid w:val="00C746C9"/>
    <w:rsid w:val="00C926B3"/>
    <w:rsid w:val="00CB0D97"/>
    <w:rsid w:val="00CC25C8"/>
    <w:rsid w:val="00CC4A00"/>
    <w:rsid w:val="00CF08DD"/>
    <w:rsid w:val="00D1087D"/>
    <w:rsid w:val="00D13F2B"/>
    <w:rsid w:val="00D40348"/>
    <w:rsid w:val="00D621A7"/>
    <w:rsid w:val="00D85775"/>
    <w:rsid w:val="00DA42DA"/>
    <w:rsid w:val="00DB777E"/>
    <w:rsid w:val="00DB78FB"/>
    <w:rsid w:val="00DC15DF"/>
    <w:rsid w:val="00DF1290"/>
    <w:rsid w:val="00DF3D0F"/>
    <w:rsid w:val="00E1234D"/>
    <w:rsid w:val="00E32F5B"/>
    <w:rsid w:val="00E4207B"/>
    <w:rsid w:val="00E477CF"/>
    <w:rsid w:val="00E66DC2"/>
    <w:rsid w:val="00E67453"/>
    <w:rsid w:val="00E72047"/>
    <w:rsid w:val="00E76DF6"/>
    <w:rsid w:val="00EC21E0"/>
    <w:rsid w:val="00EC4638"/>
    <w:rsid w:val="00ED0522"/>
    <w:rsid w:val="00ED6058"/>
    <w:rsid w:val="00EE3D6F"/>
    <w:rsid w:val="00EF26B5"/>
    <w:rsid w:val="00EF7F95"/>
    <w:rsid w:val="00F05D0F"/>
    <w:rsid w:val="00F06FD9"/>
    <w:rsid w:val="00F4755D"/>
    <w:rsid w:val="00F6228A"/>
    <w:rsid w:val="00F75688"/>
    <w:rsid w:val="00FB0FDB"/>
    <w:rsid w:val="00FC0400"/>
    <w:rsid w:val="00FC5570"/>
    <w:rsid w:val="00FD2984"/>
    <w:rsid w:val="00FD3470"/>
    <w:rsid w:val="00FD4C69"/>
    <w:rsid w:val="00FD66D8"/>
    <w:rsid w:val="00FD7AFB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4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AD4"/>
  </w:style>
  <w:style w:type="character" w:styleId="a3">
    <w:name w:val="Hyperlink"/>
    <w:basedOn w:val="a0"/>
    <w:uiPriority w:val="99"/>
    <w:unhideWhenUsed/>
    <w:rsid w:val="00772D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8C7"/>
    <w:pPr>
      <w:ind w:left="720"/>
      <w:contextualSpacing/>
    </w:pPr>
  </w:style>
  <w:style w:type="character" w:customStyle="1" w:styleId="Bodytext6Bold">
    <w:name w:val="Body text (6) + Bold"/>
    <w:rsid w:val="00B404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4046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4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0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4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AD4"/>
  </w:style>
  <w:style w:type="character" w:styleId="a3">
    <w:name w:val="Hyperlink"/>
    <w:basedOn w:val="a0"/>
    <w:uiPriority w:val="99"/>
    <w:unhideWhenUsed/>
    <w:rsid w:val="00772D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8C7"/>
    <w:pPr>
      <w:ind w:left="720"/>
      <w:contextualSpacing/>
    </w:pPr>
  </w:style>
  <w:style w:type="character" w:customStyle="1" w:styleId="Bodytext6Bold">
    <w:name w:val="Body text (6) + Bold"/>
    <w:rsid w:val="00B404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4046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4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0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atre.info/krasnoyarsk-slezam-ne-verit/" TargetMode="External"/><Relationship Id="rId13" Type="http://schemas.openxmlformats.org/officeDocument/2006/relationships/hyperlink" Target="http://newslab.ru/article/659421" TargetMode="External"/><Relationship Id="rId18" Type="http://schemas.openxmlformats.org/officeDocument/2006/relationships/hyperlink" Target="http://newslab.ru/article/689249" TargetMode="External"/><Relationship Id="rId26" Type="http://schemas.openxmlformats.org/officeDocument/2006/relationships/hyperlink" Target="https://www.teatrall.ru/post/2528-urozhaj-realnogo-teatra-vezite-srochno/" TargetMode="External"/><Relationship Id="rId39" Type="http://schemas.openxmlformats.org/officeDocument/2006/relationships/hyperlink" Target="http://newslab.ru/article/65187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ub-cult.ru/teatrz/72-teatr/4842-alisa-soobrazhatelnoe-voobrazhenie-ekb-ekaterinburgskij-teatr-yunogo-zritelya" TargetMode="External"/><Relationship Id="rId34" Type="http://schemas.openxmlformats.org/officeDocument/2006/relationships/hyperlink" Target="http://www.ktyz.ru/press/dostigayetsya-uprazhneniyem.htm" TargetMode="External"/><Relationship Id="rId42" Type="http://schemas.openxmlformats.org/officeDocument/2006/relationships/hyperlink" Target="http://www.enisey.tv/news/society/93917/" TargetMode="External"/><Relationship Id="rId7" Type="http://schemas.openxmlformats.org/officeDocument/2006/relationships/hyperlink" Target="mailto:krastuz@mail.ru" TargetMode="External"/><Relationship Id="rId12" Type="http://schemas.openxmlformats.org/officeDocument/2006/relationships/hyperlink" Target="http://enisey.tv/tv/80_let_kray_segodnya/air/81122/" TargetMode="External"/><Relationship Id="rId17" Type="http://schemas.openxmlformats.org/officeDocument/2006/relationships/hyperlink" Target="http://krsk.sibnovosti.ru/culture/308167-v-krasnoyarskom-teatre-yunogo-zritelya-proshla-premiera-spektaklya-chuchelo" TargetMode="External"/><Relationship Id="rId25" Type="http://schemas.openxmlformats.org/officeDocument/2006/relationships/hyperlink" Target="http://www.teatral-online.ru/news/14342/" TargetMode="External"/><Relationship Id="rId33" Type="http://schemas.openxmlformats.org/officeDocument/2006/relationships/hyperlink" Target="http://ptj.spb.ru/blog/zakem-bezhite-zasoboj-bezhite/" TargetMode="External"/><Relationship Id="rId38" Type="http://schemas.openxmlformats.org/officeDocument/2006/relationships/hyperlink" Target="http://ptj.spb.ru/blog/lyublyu-otchiznu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lab.ru/news/677159" TargetMode="External"/><Relationship Id="rId20" Type="http://schemas.openxmlformats.org/officeDocument/2006/relationships/hyperlink" Target="http://xn----8sbdbiiabb0aehp1bi2bid6az2e.xn--p1ai/culture/theater/23890-zanaves-podnimet-dovlatov--a-zakroet-alisa/" TargetMode="External"/><Relationship Id="rId29" Type="http://schemas.openxmlformats.org/officeDocument/2006/relationships/hyperlink" Target="http://tagabout.ru/articles/299/" TargetMode="External"/><Relationship Id="rId41" Type="http://schemas.openxmlformats.org/officeDocument/2006/relationships/hyperlink" Target="http://stolitca24.ru/news/krasnoyarsk-prinyal-uchastie-v-pervykh-mezhdunarodnykh-teatralizovannykh-onlayn-chteniyakh-chekhov-zh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uz.kr@mail.ru" TargetMode="External"/><Relationship Id="rId11" Type="http://schemas.openxmlformats.org/officeDocument/2006/relationships/hyperlink" Target="http://ptj.spb.ru/blog/raba-lyubvi-2/" TargetMode="External"/><Relationship Id="rId24" Type="http://schemas.openxmlformats.org/officeDocument/2006/relationships/hyperlink" Target="http://screenstage.ru/?p=3394" TargetMode="External"/><Relationship Id="rId32" Type="http://schemas.openxmlformats.org/officeDocument/2006/relationships/hyperlink" Target="http://ptj.spb.ru/blog/vse-stranshe-istranshe/" TargetMode="External"/><Relationship Id="rId37" Type="http://schemas.openxmlformats.org/officeDocument/2006/relationships/hyperlink" Target="http://www.teatral-online.ru/news/14465/" TargetMode="External"/><Relationship Id="rId40" Type="http://schemas.openxmlformats.org/officeDocument/2006/relationships/hyperlink" Target="http://newslab.ru/news/651986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wslab.ru/article/676390" TargetMode="External"/><Relationship Id="rId23" Type="http://schemas.openxmlformats.org/officeDocument/2006/relationships/hyperlink" Target="http://kulturmultur.com/itwas/122/Vizualnaya_skazka_dlya_vseh_vozrastov_11_09_2015" TargetMode="External"/><Relationship Id="rId28" Type="http://schemas.openxmlformats.org/officeDocument/2006/relationships/hyperlink" Target="http://sib.fm/columns/2015/09/29/teatr-mezhdu-menedzhmentom-i-chudom" TargetMode="External"/><Relationship Id="rId36" Type="http://schemas.openxmlformats.org/officeDocument/2006/relationships/hyperlink" Target="http://screenstage.ru/?p=3549" TargetMode="External"/><Relationship Id="rId10" Type="http://schemas.openxmlformats.org/officeDocument/2006/relationships/hyperlink" Target="http://www.teatral-online.ru/news/13143/" TargetMode="External"/><Relationship Id="rId19" Type="http://schemas.openxmlformats.org/officeDocument/2006/relationships/hyperlink" Target="http://kras.mk.ru/articles/2015/12/21/tyuz-podgotovil-muzykalnuyu-premeru.html" TargetMode="External"/><Relationship Id="rId31" Type="http://schemas.openxmlformats.org/officeDocument/2006/relationships/hyperlink" Target="http://www.teatral-online.ru/news/13150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slab.ru/article/624986" TargetMode="External"/><Relationship Id="rId14" Type="http://schemas.openxmlformats.org/officeDocument/2006/relationships/hyperlink" Target="http://enisey.tv/tv/80_let_kray_segodnya/air/86015/" TargetMode="External"/><Relationship Id="rId22" Type="http://schemas.openxmlformats.org/officeDocument/2006/relationships/hyperlink" Target="http://xn--80atdujec4e.xn--80acgfbsl1azdqr.xn--p1ai/articles/569/i170312/" TargetMode="External"/><Relationship Id="rId27" Type="http://schemas.openxmlformats.org/officeDocument/2006/relationships/hyperlink" Target="http://oteatre.info/realnyj-teatr-v-pyati-epizodah/" TargetMode="External"/><Relationship Id="rId30" Type="http://schemas.openxmlformats.org/officeDocument/2006/relationships/hyperlink" Target="http://newslab.ru/article/623664" TargetMode="External"/><Relationship Id="rId35" Type="http://schemas.openxmlformats.org/officeDocument/2006/relationships/hyperlink" Target="http://newslab.ru/news/673539" TargetMode="External"/><Relationship Id="rId4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21</Pages>
  <Words>7191</Words>
  <Characters>40990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2016-03-29T02:31:00Z</cp:lastPrinted>
  <dcterms:created xsi:type="dcterms:W3CDTF">2016-02-01T08:11:00Z</dcterms:created>
  <dcterms:modified xsi:type="dcterms:W3CDTF">2016-03-30T10:31:00Z</dcterms:modified>
</cp:coreProperties>
</file>